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8F" w:rsidRDefault="00047A8F" w:rsidP="00047A8F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3760AB" wp14:editId="2A8435B2">
            <wp:simplePos x="0" y="0"/>
            <wp:positionH relativeFrom="column">
              <wp:posOffset>-213995</wp:posOffset>
            </wp:positionH>
            <wp:positionV relativeFrom="paragraph">
              <wp:posOffset>116205</wp:posOffset>
            </wp:positionV>
            <wp:extent cx="790575" cy="990600"/>
            <wp:effectExtent l="0" t="0" r="9525" b="0"/>
            <wp:wrapSquare wrapText="right"/>
            <wp:docPr id="1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  </w:t>
      </w:r>
    </w:p>
    <w:p w:rsidR="00047A8F" w:rsidRPr="00A76BD8" w:rsidRDefault="00047A8F" w:rsidP="00047A8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047A8F" w:rsidRDefault="00047A8F" w:rsidP="00047A8F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B25D1" w:rsidRDefault="003B25D1" w:rsidP="00047A8F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047A8F" w:rsidRPr="00A76BD8" w:rsidRDefault="00047A8F" w:rsidP="00047A8F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047A8F" w:rsidRPr="00A76BD8" w:rsidRDefault="00047A8F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 w:rsidR="001F33EB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 w:rsidR="001F33EB">
        <w:rPr>
          <w:rFonts w:ascii="Times New Roman" w:hAnsi="Times New Roman" w:cs="Times New Roman"/>
          <w:b/>
          <w:sz w:val="24"/>
          <w:szCs w:val="24"/>
          <w:lang w:val="bg-BG"/>
        </w:rPr>
        <w:t>13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.0</w:t>
      </w:r>
      <w:r w:rsidR="001F33EB">
        <w:rPr>
          <w:rFonts w:ascii="Times New Roman" w:hAnsi="Times New Roman" w:cs="Times New Roman"/>
          <w:b/>
          <w:sz w:val="24"/>
          <w:szCs w:val="24"/>
          <w:lang w:val="bg-BG"/>
        </w:rPr>
        <w:t>5.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047A8F" w:rsidRPr="00A76BD8" w:rsidRDefault="00047A8F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047A8F" w:rsidRDefault="00047A8F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3B25D1" w:rsidRDefault="003B25D1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125E1" w:rsidRPr="009125E1" w:rsidRDefault="009125E1" w:rsidP="009125E1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9125E1">
        <w:rPr>
          <w:b/>
          <w:bCs/>
          <w:color w:val="000000"/>
          <w:sz w:val="24"/>
          <w:szCs w:val="24"/>
          <w:lang w:val="bg-BG"/>
        </w:rPr>
        <w:t>Р Е Ш Е Н И Е</w:t>
      </w:r>
    </w:p>
    <w:p w:rsidR="009125E1" w:rsidRPr="009125E1" w:rsidRDefault="009125E1" w:rsidP="009125E1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9125E1">
        <w:rPr>
          <w:b/>
          <w:bCs/>
          <w:color w:val="000000"/>
          <w:sz w:val="24"/>
          <w:szCs w:val="24"/>
          <w:lang w:val="bg-BG"/>
        </w:rPr>
        <w:t>№ 34</w:t>
      </w:r>
    </w:p>
    <w:p w:rsidR="009125E1" w:rsidRPr="009125E1" w:rsidRDefault="009125E1" w:rsidP="009125E1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9125E1">
        <w:rPr>
          <w:b/>
          <w:bCs/>
          <w:color w:val="000000"/>
          <w:sz w:val="24"/>
          <w:szCs w:val="24"/>
          <w:lang w:val="bg-BG"/>
        </w:rPr>
        <w:t>Прието на заседание на Общински съвет – Трекляно</w:t>
      </w:r>
    </w:p>
    <w:p w:rsidR="009125E1" w:rsidRPr="009125E1" w:rsidRDefault="009125E1" w:rsidP="009125E1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9125E1">
        <w:rPr>
          <w:b/>
          <w:bCs/>
          <w:color w:val="000000"/>
          <w:sz w:val="24"/>
          <w:szCs w:val="24"/>
          <w:lang w:val="bg-BG"/>
        </w:rPr>
        <w:t>Проведено на 13.05.2025год.</w:t>
      </w:r>
    </w:p>
    <w:p w:rsidR="009125E1" w:rsidRPr="009125E1" w:rsidRDefault="009125E1" w:rsidP="009125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9125E1" w:rsidRPr="009125E1" w:rsidRDefault="009125E1" w:rsidP="009125E1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25E1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Относно: 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Приемане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Отчет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изразходваните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бюджетни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средства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читалища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библиотеки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период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от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01.01.2024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год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proofErr w:type="gramStart"/>
      <w:r w:rsidRPr="009125E1">
        <w:rPr>
          <w:rFonts w:ascii="Times New Roman" w:hAnsi="Times New Roman" w:cs="Times New Roman"/>
          <w:bCs/>
          <w:sz w:val="24"/>
          <w:szCs w:val="24"/>
        </w:rPr>
        <w:t>до</w:t>
      </w:r>
      <w:proofErr w:type="spellEnd"/>
      <w:proofErr w:type="gram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31.12.2024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год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125E1" w:rsidRPr="009125E1" w:rsidRDefault="009125E1" w:rsidP="009125E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125E1"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Мотиви:  </w:t>
      </w:r>
      <w:r w:rsidRPr="009125E1">
        <w:rPr>
          <w:rFonts w:ascii="Times New Roman" w:hAnsi="Times New Roman" w:cs="Times New Roman"/>
          <w:sz w:val="24"/>
          <w:szCs w:val="24"/>
          <w:lang w:val="bg-BG"/>
        </w:rPr>
        <w:t>Докладът за дейността на читалищата от община Трекляно отчита изпълнението на дейностите по Годишната програма за развитие на читалищната дейност в Община Трекляно, разработена в изпълнение на чл. 26а (4) от Закона за народните читалища (ЗНЧ) и изготвена на базата на внесените отчети за дейност и изразходване на финансови средства през 2023 година от всички  6 читалища в общината.</w:t>
      </w:r>
    </w:p>
    <w:p w:rsidR="009125E1" w:rsidRPr="009125E1" w:rsidRDefault="009125E1" w:rsidP="009125E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125E1">
        <w:rPr>
          <w:rFonts w:ascii="Times New Roman" w:hAnsi="Times New Roman" w:cs="Times New Roman"/>
          <w:sz w:val="24"/>
          <w:szCs w:val="24"/>
          <w:lang w:val="bg-BG"/>
        </w:rPr>
        <w:t>На оснавание чл.21,</w:t>
      </w:r>
      <w:r w:rsidRPr="009125E1">
        <w:rPr>
          <w:rFonts w:ascii="Times New Roman" w:hAnsi="Times New Roman" w:cs="Times New Roman"/>
          <w:sz w:val="24"/>
          <w:szCs w:val="24"/>
        </w:rPr>
        <w:t xml:space="preserve"> </w:t>
      </w:r>
      <w:r w:rsidRPr="009125E1">
        <w:rPr>
          <w:rFonts w:ascii="Times New Roman" w:hAnsi="Times New Roman" w:cs="Times New Roman"/>
          <w:sz w:val="24"/>
          <w:szCs w:val="24"/>
          <w:lang w:val="bg-BG"/>
        </w:rPr>
        <w:t>ал.2 във връзка с чл.21, ал1</w:t>
      </w:r>
      <w:r w:rsidRPr="009125E1">
        <w:rPr>
          <w:rFonts w:ascii="Times New Roman" w:hAnsi="Times New Roman" w:cs="Times New Roman"/>
          <w:sz w:val="24"/>
          <w:szCs w:val="24"/>
        </w:rPr>
        <w:t xml:space="preserve">, </w:t>
      </w:r>
      <w:r w:rsidRPr="009125E1">
        <w:rPr>
          <w:rFonts w:ascii="Times New Roman" w:hAnsi="Times New Roman" w:cs="Times New Roman"/>
          <w:sz w:val="24"/>
          <w:szCs w:val="24"/>
          <w:lang w:val="bg-BG"/>
        </w:rPr>
        <w:t xml:space="preserve">т.6 и чл.27 ал.4 и ал.5 от Закона за местното самоуправление и местната администрация , във връзка с </w:t>
      </w:r>
      <w:r w:rsidRPr="009125E1">
        <w:rPr>
          <w:rFonts w:ascii="Times New Roman" w:hAnsi="Times New Roman" w:cs="Times New Roman"/>
          <w:sz w:val="24"/>
          <w:szCs w:val="24"/>
        </w:rPr>
        <w:t xml:space="preserve"> </w:t>
      </w:r>
      <w:r w:rsidRPr="009125E1">
        <w:rPr>
          <w:rFonts w:ascii="Times New Roman" w:hAnsi="Times New Roman" w:cs="Times New Roman"/>
          <w:sz w:val="24"/>
          <w:szCs w:val="24"/>
          <w:lang w:val="bg-BG"/>
        </w:rPr>
        <w:t xml:space="preserve"> чл.26</w:t>
      </w:r>
      <w:r w:rsidRPr="009125E1">
        <w:rPr>
          <w:rFonts w:ascii="Times New Roman" w:hAnsi="Times New Roman" w:cs="Times New Roman"/>
          <w:sz w:val="24"/>
          <w:szCs w:val="24"/>
        </w:rPr>
        <w:t xml:space="preserve"> </w:t>
      </w:r>
      <w:r w:rsidRPr="009125E1">
        <w:rPr>
          <w:rFonts w:ascii="Times New Roman" w:hAnsi="Times New Roman" w:cs="Times New Roman"/>
          <w:sz w:val="24"/>
          <w:szCs w:val="24"/>
          <w:lang w:val="bg-BG"/>
        </w:rPr>
        <w:t>а, ал.4 и 5  от ЗНЧ;</w:t>
      </w:r>
      <w:r w:rsidRPr="009125E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 от </w:t>
      </w:r>
      <w:r w:rsidRPr="009125E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резултата от </w:t>
      </w:r>
      <w:r w:rsidRPr="009125E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поименното гласуване: г-жа А. Симеонова „ЗА, г-н Ан. Петров „ЗА“, г-н Б.Гърков „ЗА“, г-жа Г. Йосифова „ЗА“,  г-н М. Димов „ЗА”,г-жа К.Асенова “ЗА“,г-н Ст.Борисов „ЗА“,г-н Т.Ташев „ЗА“, Против – няма, Въздържали се –няма , </w:t>
      </w:r>
      <w:r w:rsidRPr="009125E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 </w:t>
      </w:r>
    </w:p>
    <w:p w:rsidR="009125E1" w:rsidRPr="009125E1" w:rsidRDefault="009125E1" w:rsidP="009125E1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125E1">
        <w:rPr>
          <w:rFonts w:ascii="Times New Roman" w:hAnsi="Times New Roman" w:cs="Times New Roman"/>
          <w:b/>
          <w:sz w:val="24"/>
          <w:szCs w:val="24"/>
          <w:lang w:val="bg-BG"/>
        </w:rPr>
        <w:t>Р Е Ш И:</w:t>
      </w:r>
    </w:p>
    <w:p w:rsidR="009125E1" w:rsidRPr="009125E1" w:rsidRDefault="009125E1" w:rsidP="009125E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25E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</w:t>
      </w:r>
      <w:r w:rsidRPr="009125E1">
        <w:rPr>
          <w:rFonts w:ascii="Times New Roman" w:hAnsi="Times New Roman" w:cs="Times New Roman"/>
          <w:sz w:val="24"/>
          <w:szCs w:val="24"/>
          <w:lang w:val="bg-BG"/>
        </w:rPr>
        <w:t xml:space="preserve">Общински съвет Трекляно приема годишния отчет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изразходваните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бюджетни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средства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читалища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библиотеки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период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от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01.01.2024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год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proofErr w:type="gramStart"/>
      <w:r w:rsidRPr="009125E1">
        <w:rPr>
          <w:rFonts w:ascii="Times New Roman" w:hAnsi="Times New Roman" w:cs="Times New Roman"/>
          <w:bCs/>
          <w:sz w:val="24"/>
          <w:szCs w:val="24"/>
        </w:rPr>
        <w:t>до</w:t>
      </w:r>
      <w:proofErr w:type="spellEnd"/>
      <w:proofErr w:type="gram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 31.12.2024 </w:t>
      </w:r>
      <w:proofErr w:type="spellStart"/>
      <w:r w:rsidRPr="009125E1">
        <w:rPr>
          <w:rFonts w:ascii="Times New Roman" w:hAnsi="Times New Roman" w:cs="Times New Roman"/>
          <w:bCs/>
          <w:sz w:val="24"/>
          <w:szCs w:val="24"/>
        </w:rPr>
        <w:t>год</w:t>
      </w:r>
      <w:proofErr w:type="spellEnd"/>
      <w:r w:rsidRPr="009125E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2B6C58" w:rsidRPr="009125E1" w:rsidRDefault="002B6C58" w:rsidP="00047A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B25D1" w:rsidRPr="007D71DA" w:rsidRDefault="003B25D1" w:rsidP="003B25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3B25D1" w:rsidRPr="007D71DA" w:rsidRDefault="003B25D1" w:rsidP="003B25D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3B25D1" w:rsidRPr="007D71DA" w:rsidRDefault="003B25D1" w:rsidP="003B25D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3B25D1" w:rsidRPr="007D71DA" w:rsidRDefault="003B25D1" w:rsidP="003B25D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3B25D1" w:rsidRPr="007D71DA" w:rsidRDefault="003B25D1" w:rsidP="009125E1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    </w:t>
      </w: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РАЗГЛАСЯВАНЕ:1.Интернет страницата</w:t>
      </w:r>
    </w:p>
    <w:p w:rsidR="003B25D1" w:rsidRPr="007D71DA" w:rsidRDefault="003B25D1" w:rsidP="003B25D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D71DA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AB1584" w:rsidRPr="00A76BD8" w:rsidRDefault="00AB1584" w:rsidP="00AB1584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AB1584" w:rsidRPr="00A76BD8" w:rsidRDefault="00AB1584" w:rsidP="00AB1584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ПРЕПИС – ИЗВЛЕЧЕНИЕ</w:t>
      </w:r>
    </w:p>
    <w:p w:rsidR="00AB1584" w:rsidRPr="00A76BD8" w:rsidRDefault="00AB1584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Протокол № </w:t>
      </w:r>
      <w:r w:rsidR="001F33EB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 w:rsidR="001F33EB">
        <w:rPr>
          <w:rFonts w:ascii="Times New Roman" w:hAnsi="Times New Roman" w:cs="Times New Roman"/>
          <w:b/>
          <w:sz w:val="24"/>
          <w:szCs w:val="24"/>
          <w:lang w:val="bg-BG"/>
        </w:rPr>
        <w:t>13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.0</w:t>
      </w:r>
      <w:r w:rsidR="001F33EB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AB1584" w:rsidRPr="00A76BD8" w:rsidRDefault="00AB1584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на общински съвет с.Трекляно</w:t>
      </w:r>
    </w:p>
    <w:p w:rsidR="009125E1" w:rsidRDefault="00AB1584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b/>
          <w:sz w:val="24"/>
          <w:szCs w:val="24"/>
          <w:lang w:val="bg-BG"/>
        </w:rPr>
        <w:t>Обл.Кюстендил</w:t>
      </w:r>
    </w:p>
    <w:p w:rsidR="00E903B4" w:rsidRPr="003D0148" w:rsidRDefault="00E903B4" w:rsidP="00E903B4">
      <w:pPr>
        <w:pStyle w:val="ListParagraph"/>
        <w:ind w:left="0" w:firstLine="720"/>
        <w:jc w:val="both"/>
        <w:rPr>
          <w:b/>
          <w:bCs/>
          <w:color w:val="000000"/>
          <w:sz w:val="28"/>
          <w:szCs w:val="28"/>
          <w:lang w:val="bg-BG"/>
        </w:rPr>
      </w:pPr>
    </w:p>
    <w:p w:rsidR="00E903B4" w:rsidRPr="00E903B4" w:rsidRDefault="00E903B4" w:rsidP="00E903B4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E903B4">
        <w:rPr>
          <w:b/>
          <w:bCs/>
          <w:color w:val="000000"/>
          <w:sz w:val="24"/>
          <w:szCs w:val="24"/>
          <w:lang w:val="bg-BG"/>
        </w:rPr>
        <w:t>Р Е Ш Е Н И Е</w:t>
      </w:r>
    </w:p>
    <w:p w:rsidR="00E903B4" w:rsidRPr="00E903B4" w:rsidRDefault="00E903B4" w:rsidP="00E903B4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E903B4">
        <w:rPr>
          <w:b/>
          <w:bCs/>
          <w:color w:val="000000"/>
          <w:sz w:val="24"/>
          <w:szCs w:val="24"/>
          <w:lang w:val="bg-BG"/>
        </w:rPr>
        <w:t>№ 35</w:t>
      </w:r>
    </w:p>
    <w:p w:rsidR="00E903B4" w:rsidRPr="00E903B4" w:rsidRDefault="00E903B4" w:rsidP="00E903B4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E903B4">
        <w:rPr>
          <w:b/>
          <w:bCs/>
          <w:color w:val="000000"/>
          <w:sz w:val="24"/>
          <w:szCs w:val="24"/>
          <w:lang w:val="bg-BG"/>
        </w:rPr>
        <w:t>Прието на заседание на Общински съвет – Трекляно</w:t>
      </w:r>
    </w:p>
    <w:p w:rsidR="00E903B4" w:rsidRPr="00E903B4" w:rsidRDefault="00E903B4" w:rsidP="00E903B4">
      <w:pPr>
        <w:pStyle w:val="ListParagraph"/>
        <w:spacing w:after="200" w:line="276" w:lineRule="auto"/>
        <w:ind w:left="0" w:firstLine="720"/>
        <w:jc w:val="center"/>
        <w:rPr>
          <w:b/>
          <w:bCs/>
          <w:color w:val="000000"/>
          <w:sz w:val="24"/>
          <w:szCs w:val="24"/>
          <w:lang w:val="bg-BG"/>
        </w:rPr>
      </w:pPr>
      <w:r w:rsidRPr="00E903B4">
        <w:rPr>
          <w:b/>
          <w:bCs/>
          <w:color w:val="000000"/>
          <w:sz w:val="24"/>
          <w:szCs w:val="24"/>
          <w:lang w:val="bg-BG"/>
        </w:rPr>
        <w:t>Проведено на 13.05.2025год.</w:t>
      </w:r>
    </w:p>
    <w:p w:rsidR="00E903B4" w:rsidRPr="00E903B4" w:rsidRDefault="00E903B4" w:rsidP="00E903B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903B4" w:rsidRPr="00E903B4" w:rsidRDefault="00E903B4" w:rsidP="00E903B4">
      <w:pPr>
        <w:pStyle w:val="NormalWeb"/>
        <w:shd w:val="clear" w:color="auto" w:fill="FFFFFF"/>
        <w:spacing w:before="225" w:after="225"/>
        <w:ind w:firstLine="720"/>
        <w:jc w:val="both"/>
        <w:rPr>
          <w:bCs/>
        </w:rPr>
      </w:pPr>
      <w:r w:rsidRPr="00E903B4">
        <w:rPr>
          <w:b/>
        </w:rPr>
        <w:t>Относно</w:t>
      </w:r>
      <w:r w:rsidRPr="00E903B4">
        <w:t>: Докладна записка № 468/ 07.05.2025год. П</w:t>
      </w:r>
      <w:proofErr w:type="spellStart"/>
      <w:r w:rsidRPr="00E903B4">
        <w:rPr>
          <w:bCs/>
          <w:lang w:val="en-US"/>
        </w:rPr>
        <w:t>риемане</w:t>
      </w:r>
      <w:proofErr w:type="spellEnd"/>
      <w:r w:rsidRPr="00E903B4">
        <w:rPr>
          <w:bCs/>
          <w:lang w:val="en-US"/>
        </w:rPr>
        <w:t xml:space="preserve"> </w:t>
      </w:r>
      <w:proofErr w:type="spellStart"/>
      <w:r w:rsidRPr="00E903B4">
        <w:rPr>
          <w:bCs/>
          <w:lang w:val="en-US"/>
        </w:rPr>
        <w:t>на</w:t>
      </w:r>
      <w:proofErr w:type="spellEnd"/>
      <w:r w:rsidRPr="00E903B4">
        <w:rPr>
          <w:bCs/>
        </w:rPr>
        <w:t xml:space="preserve"> Бюджет 20</w:t>
      </w:r>
      <w:r w:rsidRPr="00E903B4">
        <w:rPr>
          <w:bCs/>
          <w:lang w:val="en-US"/>
        </w:rPr>
        <w:t>2</w:t>
      </w:r>
      <w:r w:rsidRPr="00E903B4">
        <w:rPr>
          <w:bCs/>
        </w:rPr>
        <w:t>5 г. на община Трекляно , обл.Кюстендил.</w:t>
      </w:r>
    </w:p>
    <w:p w:rsidR="00E903B4" w:rsidRPr="00E903B4" w:rsidRDefault="00E903B4" w:rsidP="00E903B4">
      <w:pPr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903B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Мотиви: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>С чл. 97 от Закона за публичните финанси се определят основните насоки за съставяне и изпълнение на бюджета на общината за 2025г.,във връзка с разпоредбите на ЗДБРБ за 2025год.</w:t>
      </w:r>
      <w:r w:rsidRPr="00E903B4">
        <w:rPr>
          <w:rFonts w:ascii="Times New Roman" w:hAnsi="Times New Roman" w:cs="Times New Roman"/>
          <w:sz w:val="24"/>
          <w:szCs w:val="24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>и на ПМС   № 28 от 17.04. 2025г. за изпълнението на държавния бюджет на РБългария за 2025год.</w:t>
      </w:r>
    </w:p>
    <w:p w:rsidR="00E903B4" w:rsidRPr="00E903B4" w:rsidRDefault="00E903B4" w:rsidP="00E903B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>В изпълнение на актуализираната програма за финансова децентрализация, МС утвърди решение № 93/ 2025г. за приемане на стандарти за делегираните от държавата дейности   с натурални и стойностни показатели през 2025год.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81"/>
      </w:tblGrid>
      <w:tr w:rsidR="00E903B4" w:rsidRPr="00E903B4" w:rsidTr="006E33F0">
        <w:trPr>
          <w:trHeight w:val="3553"/>
        </w:trPr>
        <w:tc>
          <w:tcPr>
            <w:tcW w:w="10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903B4" w:rsidRPr="00E903B4" w:rsidRDefault="00E903B4" w:rsidP="006E3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903B4" w:rsidRPr="00E903B4" w:rsidRDefault="00E903B4" w:rsidP="006E33F0">
            <w:pPr>
              <w:ind w:firstLine="7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На основание чл.21,ал.2 във връзка с чл. 21 ал.1 т.6 във връзка с чл.27,ал.4 и ал.5 от ЗМСМА,и във връзка с чл. 52,ал.1 от ЗМСМА, чл. 94 ал.2 и ал.3 от Закона за публичните финанси и във връзка с разпоредбите на ЗДБРБ за 2025г., ПМС № 28 от 14.04.2025г. за изпълнение  на ЗДБРБ за 2025г. </w:t>
            </w:r>
            <w:r w:rsidRPr="00E903B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и от </w:t>
            </w:r>
            <w:r w:rsidRPr="00E903B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резултата от </w:t>
            </w:r>
            <w:r w:rsidRPr="00E903B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поименното гласуване: г-жа А. Симеонова „ЗА, г-н Ан. Петров „ЗА“, г-н Б.Гърков „ЗА“, г-жа Г. Йосифова „ЗА“,  г-н М. Димов „ЗА”,г-жа К.Асенова “ЗА“,г-н Ст.Борисов „ЗА“,г-н Т.Ташев „ЗА“, Против – няма, Въздържали се –няма , </w:t>
            </w:r>
            <w:r w:rsidRPr="00E903B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Общински съвет – Трекляно  </w:t>
            </w:r>
          </w:p>
          <w:p w:rsidR="00E903B4" w:rsidRPr="00E903B4" w:rsidRDefault="00E903B4" w:rsidP="006E33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903B4" w:rsidRPr="00E903B4" w:rsidRDefault="00E903B4" w:rsidP="006E3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Р Е Ш И:</w:t>
            </w:r>
          </w:p>
          <w:p w:rsidR="00E903B4" w:rsidRPr="00E903B4" w:rsidRDefault="00E903B4" w:rsidP="006E33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E903B4" w:rsidRPr="00E903B4" w:rsidRDefault="00E903B4" w:rsidP="00E903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b/>
          <w:sz w:val="24"/>
          <w:szCs w:val="24"/>
          <w:lang w:val="bg-BG"/>
        </w:rPr>
        <w:t>Приема Бюджета на Община Трекляно за 2025г., както следва:</w:t>
      </w:r>
    </w:p>
    <w:p w:rsidR="00E903B4" w:rsidRPr="00E903B4" w:rsidRDefault="00E903B4" w:rsidP="00E903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І. По приходната част   - всичко                        </w:t>
      </w:r>
      <w:r w:rsidRPr="00E903B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E903B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</w:t>
      </w:r>
      <w:r w:rsidR="00634E1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  <w:r w:rsidRPr="00E903B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    5 642 590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1.1 Приходи от държавни дейности                     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="00634E1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  2 487 449 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1.1.1Обща субсидия за държавни дейности         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      1 978 237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1.1.2 Преходен остатък 31.12.2024г.                                     </w:t>
      </w:r>
      <w:r w:rsidR="00634E1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509 212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1.2 Приход от общински дейности                       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 </w:t>
      </w:r>
      <w:r w:rsidR="00634E1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3 155 141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1.2.1 Данъчни приходи                                          </w:t>
      </w:r>
      <w:r w:rsidR="00BC1AE1">
        <w:rPr>
          <w:rFonts w:ascii="Times New Roman" w:hAnsi="Times New Roman" w:cs="Times New Roman"/>
          <w:sz w:val="24"/>
          <w:szCs w:val="24"/>
          <w:lang w:val="bg-BG"/>
        </w:rPr>
        <w:t xml:space="preserve">       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C1AE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    27 300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1.2.2 Неданъчни приходи                                           </w:t>
      </w:r>
      <w:r w:rsidR="00BC1AE1">
        <w:rPr>
          <w:rFonts w:ascii="Times New Roman" w:hAnsi="Times New Roman" w:cs="Times New Roman"/>
          <w:sz w:val="24"/>
          <w:szCs w:val="24"/>
          <w:lang w:val="bg-BG"/>
        </w:rPr>
        <w:t xml:space="preserve">       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 72 700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1.2.3 Изравнителна субсидия                                             </w:t>
      </w:r>
      <w:r w:rsidR="00BC1AE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 782 300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1.2.4 Зимно подържане и снегопочистване           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 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    208 800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1.2.5 Средства за др.целеви рзходи                  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  1 037 600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>1.2.6.Целева субсидия за капит.разходи                                       4 200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1.2.7 Преходен остатък от 2024г.                           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1 021 641 лв.</w:t>
      </w:r>
    </w:p>
    <w:p w:rsidR="00E903B4" w:rsidRPr="00E903B4" w:rsidRDefault="00E903B4" w:rsidP="00E903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ІІ. По разходната част  -всичко                                      </w:t>
      </w:r>
      <w:r w:rsidR="00BC1AE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  <w:r w:rsidRPr="00E903B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5 642 590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2.1 Държавни дейности                                                    </w:t>
      </w:r>
      <w:r w:rsidR="00BC1AE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>2 487 449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в т.ч. –общинска администрация                                            1 369 527 лв.</w:t>
      </w:r>
    </w:p>
    <w:p w:rsidR="00E903B4" w:rsidRPr="00E903B4" w:rsidRDefault="00E903B4" w:rsidP="00E903B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>Отбрана и сигурност                                                  209 225 лв.</w:t>
      </w:r>
    </w:p>
    <w:p w:rsidR="00E903B4" w:rsidRPr="00E903B4" w:rsidRDefault="00E903B4" w:rsidP="00E903B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>Образование                                                                634 988 лв.</w:t>
      </w:r>
    </w:p>
    <w:p w:rsidR="00E903B4" w:rsidRPr="00E903B4" w:rsidRDefault="00E903B4" w:rsidP="00E903B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>Здравеопазване                                                               8 052 лв.</w:t>
      </w:r>
    </w:p>
    <w:p w:rsidR="00E903B4" w:rsidRPr="00E903B4" w:rsidRDefault="00E903B4" w:rsidP="00E903B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Соц.грижи и подпом.                                      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</w:rPr>
        <w:t xml:space="preserve">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81 224 лв. </w:t>
      </w:r>
    </w:p>
    <w:p w:rsidR="00E903B4" w:rsidRPr="00E903B4" w:rsidRDefault="00E903B4" w:rsidP="00E903B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Икономически дейности                                           </w:t>
      </w:r>
      <w:r w:rsidR="00BC1AE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16 598 лв.</w:t>
      </w:r>
    </w:p>
    <w:p w:rsidR="00E903B4" w:rsidRPr="00E903B4" w:rsidRDefault="00E903B4" w:rsidP="00E903B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Култура                                                           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167 835 лв.</w:t>
      </w:r>
    </w:p>
    <w:p w:rsidR="00E903B4" w:rsidRPr="00E903B4" w:rsidRDefault="00E903B4" w:rsidP="00E903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b/>
          <w:sz w:val="24"/>
          <w:szCs w:val="24"/>
          <w:lang w:val="bg-BG"/>
        </w:rPr>
        <w:t xml:space="preserve">2.2.Общински дейности      - всичко  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3 155 141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в т.ч.  – общинска администрация                            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532 632 лв.</w:t>
      </w:r>
    </w:p>
    <w:p w:rsidR="00E903B4" w:rsidRPr="00E903B4" w:rsidRDefault="00E903B4" w:rsidP="00E903B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Общински съвет                                                   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 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209 975 лв.</w:t>
      </w:r>
    </w:p>
    <w:p w:rsidR="00E903B4" w:rsidRPr="00E903B4" w:rsidRDefault="00E903B4" w:rsidP="00E903B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>Стол – училище                                                                 36 968 лв.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  <w:t xml:space="preserve">   </w:t>
      </w:r>
    </w:p>
    <w:p w:rsidR="00E903B4" w:rsidRPr="00E903B4" w:rsidRDefault="00E903B4" w:rsidP="00E903B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>Здравеопазване                                                                  56 354 лв.</w:t>
      </w:r>
    </w:p>
    <w:p w:rsidR="00E903B4" w:rsidRPr="00E903B4" w:rsidRDefault="00E903B4" w:rsidP="00E903B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ДСП                                                             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  66 378 лв.</w:t>
      </w:r>
    </w:p>
    <w:p w:rsidR="00E903B4" w:rsidRPr="00E903B4" w:rsidRDefault="00E903B4" w:rsidP="00E903B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>В и К                                                                                389 591 лв.</w:t>
      </w:r>
    </w:p>
    <w:p w:rsidR="00E903B4" w:rsidRPr="00E903B4" w:rsidRDefault="00E903B4" w:rsidP="00E903B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>Осветление                                                                        22 500 лв.</w:t>
      </w:r>
    </w:p>
    <w:p w:rsidR="00E903B4" w:rsidRPr="00E903B4" w:rsidRDefault="00E903B4" w:rsidP="00E903B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Др.дейн. БКС                                                            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E903B4">
        <w:rPr>
          <w:rFonts w:ascii="Times New Roman" w:hAnsi="Times New Roman" w:cs="Times New Roman"/>
          <w:sz w:val="24"/>
          <w:szCs w:val="24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>90 014 лв.</w:t>
      </w:r>
    </w:p>
    <w:p w:rsidR="00E903B4" w:rsidRPr="00E903B4" w:rsidRDefault="00E903B4" w:rsidP="00E903B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>Чистота                                                                            134 512 лв.</w:t>
      </w:r>
    </w:p>
    <w:p w:rsidR="00E903B4" w:rsidRPr="00E903B4" w:rsidRDefault="00E903B4" w:rsidP="00E903B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>Изграждане и ремонт тротоари                                      50 000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     -   Обредни домове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5 000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     -   Подържане и ремонт общ.пътища     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1 561 217 лв.                                                   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3.Приема разпределението на преходния остатък към 31.12. 2024 г. 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  <w:t xml:space="preserve">                         всичко          в т.ч.кап.р/ди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  <w:t xml:space="preserve">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1 530 853 лв.     1 015 130 лв.                    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3.1.Държавни дейности                 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509</w:t>
      </w:r>
      <w:r>
        <w:rPr>
          <w:rFonts w:ascii="Times New Roman" w:hAnsi="Times New Roman" w:cs="Times New Roman"/>
          <w:sz w:val="24"/>
          <w:szCs w:val="24"/>
          <w:lang w:val="bg-BG"/>
        </w:rPr>
        <w:t> 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>212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лв.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50 505 лв.    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  <w:t xml:space="preserve">- общинска администрация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310 927 лв.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-</w:t>
      </w:r>
    </w:p>
    <w:p w:rsidR="00E903B4" w:rsidRPr="00E903B4" w:rsidRDefault="00E903B4" w:rsidP="00E903B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- отбрана и сигурност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47 098 лв.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-</w:t>
      </w:r>
    </w:p>
    <w:p w:rsidR="00E903B4" w:rsidRPr="00E903B4" w:rsidRDefault="00E903B4" w:rsidP="00E903B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- образование                  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70 084  лв. 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-</w:t>
      </w:r>
    </w:p>
    <w:p w:rsidR="00E903B4" w:rsidRPr="00E903B4" w:rsidRDefault="00E903B4" w:rsidP="00E903B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lastRenderedPageBreak/>
        <w:t>- здравеопазване                                               5 640  лв.                -</w:t>
      </w:r>
    </w:p>
    <w:p w:rsidR="00E903B4" w:rsidRPr="00E903B4" w:rsidRDefault="00E903B4" w:rsidP="00E903B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>- соц.грижи и подпомагане                              8 360  лв.                -</w:t>
      </w:r>
    </w:p>
    <w:p w:rsidR="00E903B4" w:rsidRPr="00E903B4" w:rsidRDefault="00E903B4" w:rsidP="00E903B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>- читалища                                                        50 505 лв.           50 505 лв.</w:t>
      </w:r>
    </w:p>
    <w:p w:rsidR="00E903B4" w:rsidRPr="00E903B4" w:rsidRDefault="00E903B4" w:rsidP="00E903B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>- др.дейн.по транспорт                                    16 598 лв.                -</w:t>
      </w:r>
    </w:p>
    <w:p w:rsidR="00E903B4" w:rsidRPr="00E903B4" w:rsidRDefault="00E903B4" w:rsidP="00E903B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E903B4" w:rsidRPr="00E903B4" w:rsidRDefault="00E903B4" w:rsidP="00E903B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3.2. Общински дейности всичко                            1 021 641 лв.          211 944 лв.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  <w:t xml:space="preserve">  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    -  здравеопазване                                               16 358 лв.  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16 358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  <w:t xml:space="preserve">- ВиК                                                                166 269 лв. 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166 269 лв.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ab/>
        <w:t xml:space="preserve">- икономически дейности                              839 014 лв.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903B4">
        <w:rPr>
          <w:rFonts w:ascii="Times New Roman" w:hAnsi="Times New Roman" w:cs="Times New Roman"/>
          <w:sz w:val="24"/>
          <w:szCs w:val="24"/>
          <w:lang w:val="bg-BG"/>
        </w:rPr>
        <w:t xml:space="preserve">      29 317 лв. </w:t>
      </w: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E903B4" w:rsidRPr="00E903B4" w:rsidRDefault="00E903B4" w:rsidP="00E903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E903B4">
        <w:rPr>
          <w:rFonts w:ascii="Times New Roman" w:hAnsi="Times New Roman" w:cs="Times New Roman"/>
          <w:sz w:val="24"/>
          <w:szCs w:val="24"/>
          <w:lang w:val="bg-BG"/>
        </w:rPr>
        <w:t>4.Приема целевата субсидия за капитални разходи.</w:t>
      </w:r>
    </w:p>
    <w:tbl>
      <w:tblPr>
        <w:tblW w:w="10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55"/>
      </w:tblGrid>
      <w:tr w:rsidR="00E903B4" w:rsidRPr="00E903B4" w:rsidTr="006E33F0">
        <w:trPr>
          <w:trHeight w:val="1659"/>
        </w:trPr>
        <w:tc>
          <w:tcPr>
            <w:tcW w:w="104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903B4" w:rsidRPr="00E903B4" w:rsidRDefault="00E903B4" w:rsidP="006E3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16"/>
              <w:gridCol w:w="7797"/>
              <w:gridCol w:w="1859"/>
            </w:tblGrid>
            <w:tr w:rsidR="00E903B4" w:rsidRPr="00E903B4" w:rsidTr="006E33F0">
              <w:trPr>
                <w:trHeight w:val="611"/>
              </w:trPr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1.</w:t>
                  </w:r>
                </w:p>
              </w:tc>
              <w:tc>
                <w:tcPr>
                  <w:tcW w:w="779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ind w:left="102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Проучване, сондиране и изграждане на довеждащ водопровод в с.Горни Коритен</w:t>
                  </w:r>
                </w:p>
              </w:tc>
              <w:tc>
                <w:tcPr>
                  <w:tcW w:w="18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e-BY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e-BY"/>
                    </w:rPr>
                    <w:t>50000,00 лв.</w:t>
                  </w:r>
                </w:p>
              </w:tc>
            </w:tr>
            <w:tr w:rsidR="00E903B4" w:rsidRPr="00E903B4" w:rsidTr="006E33F0">
              <w:trPr>
                <w:trHeight w:val="570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2.</w:t>
                  </w:r>
                </w:p>
              </w:tc>
              <w:tc>
                <w:tcPr>
                  <w:tcW w:w="7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ind w:left="102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Проучване, сондиране и изграждане на довеждащ водопровод с.Бъзовица</w:t>
                  </w:r>
                </w:p>
              </w:tc>
              <w:tc>
                <w:tcPr>
                  <w:tcW w:w="185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e-BY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e-BY"/>
                    </w:rPr>
                    <w:t>50000,00 лв.</w:t>
                  </w:r>
                </w:p>
              </w:tc>
            </w:tr>
            <w:tr w:rsidR="00E903B4" w:rsidRPr="00E903B4" w:rsidTr="006E33F0"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3.</w:t>
                  </w:r>
                </w:p>
              </w:tc>
              <w:tc>
                <w:tcPr>
                  <w:tcW w:w="779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ind w:left="102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Основен ремонт  ч/з  асфалт. на общински път –от с.Злогош до разклона на Деянова махала на с.Долни Коритен</w:t>
                  </w:r>
                </w:p>
              </w:tc>
              <w:tc>
                <w:tcPr>
                  <w:tcW w:w="18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300000,00 лв.</w:t>
                  </w:r>
                </w:p>
              </w:tc>
            </w:tr>
            <w:tr w:rsidR="00E903B4" w:rsidRPr="00E903B4" w:rsidTr="006E33F0">
              <w:trPr>
                <w:trHeight w:val="585"/>
              </w:trPr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4.</w:t>
                  </w:r>
                </w:p>
              </w:tc>
              <w:tc>
                <w:tcPr>
                  <w:tcW w:w="7797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ind w:left="102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Основен ремонт  на водопровод с.Трекляно</w:t>
                  </w:r>
                </w:p>
              </w:tc>
              <w:tc>
                <w:tcPr>
                  <w:tcW w:w="18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102600 лв.</w:t>
                  </w:r>
                </w:p>
              </w:tc>
            </w:tr>
            <w:tr w:rsidR="00E903B4" w:rsidRPr="00E903B4" w:rsidTr="006E33F0">
              <w:trPr>
                <w:trHeight w:val="55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5.</w:t>
                  </w:r>
                </w:p>
              </w:tc>
              <w:tc>
                <w:tcPr>
                  <w:tcW w:w="7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ind w:left="176" w:firstLine="46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Изграждане на мостово пътно инфраструктурно съоръжение над р.Косовска при мах.“Димитринци“ в с.Трекляно </w:t>
                  </w:r>
                </w:p>
              </w:tc>
              <w:tc>
                <w:tcPr>
                  <w:tcW w:w="185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80000,00 лв.</w:t>
                  </w:r>
                </w:p>
              </w:tc>
            </w:tr>
            <w:tr w:rsidR="00E903B4" w:rsidRPr="00E903B4" w:rsidTr="006E33F0">
              <w:trPr>
                <w:trHeight w:val="55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6.</w:t>
                  </w:r>
                </w:p>
              </w:tc>
              <w:tc>
                <w:tcPr>
                  <w:tcW w:w="7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ind w:left="162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Основен ремонт на общинска сграда с.Горни Коритен / сградата на кметското наместничество/</w:t>
                  </w:r>
                </w:p>
              </w:tc>
              <w:tc>
                <w:tcPr>
                  <w:tcW w:w="185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150000,00 лв.</w:t>
                  </w:r>
                </w:p>
              </w:tc>
            </w:tr>
            <w:tr w:rsidR="00E903B4" w:rsidRPr="00E903B4" w:rsidTr="006E33F0">
              <w:trPr>
                <w:trHeight w:val="55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7.</w:t>
                  </w:r>
                </w:p>
              </w:tc>
              <w:tc>
                <w:tcPr>
                  <w:tcW w:w="7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ind w:left="162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Основен ремонт на общинска сграда с.Метохия / сградата на кметското наместничество/</w:t>
                  </w:r>
                </w:p>
              </w:tc>
              <w:tc>
                <w:tcPr>
                  <w:tcW w:w="185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150000,00 лв.</w:t>
                  </w:r>
                </w:p>
              </w:tc>
            </w:tr>
            <w:tr w:rsidR="00E903B4" w:rsidRPr="00E903B4" w:rsidTr="006E33F0">
              <w:trPr>
                <w:trHeight w:val="55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8.</w:t>
                  </w:r>
                </w:p>
              </w:tc>
              <w:tc>
                <w:tcPr>
                  <w:tcW w:w="7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ind w:left="162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Основен ремонт на административна сграда -Трекляно</w:t>
                  </w:r>
                </w:p>
              </w:tc>
              <w:tc>
                <w:tcPr>
                  <w:tcW w:w="185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30000,00 лв.</w:t>
                  </w:r>
                </w:p>
              </w:tc>
            </w:tr>
            <w:tr w:rsidR="00E903B4" w:rsidRPr="00E903B4" w:rsidTr="006E33F0">
              <w:trPr>
                <w:trHeight w:val="55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9.</w:t>
                  </w:r>
                </w:p>
              </w:tc>
              <w:tc>
                <w:tcPr>
                  <w:tcW w:w="7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ind w:left="162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Изграждане на тротоари от центъра на с.Трекляно до разклона за с.Косово.</w:t>
                  </w:r>
                </w:p>
              </w:tc>
              <w:tc>
                <w:tcPr>
                  <w:tcW w:w="185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50000,00 лв.</w:t>
                  </w:r>
                </w:p>
              </w:tc>
            </w:tr>
            <w:tr w:rsidR="00E903B4" w:rsidRPr="00E903B4" w:rsidTr="006E33F0">
              <w:trPr>
                <w:trHeight w:val="55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10.</w:t>
                  </w:r>
                </w:p>
              </w:tc>
              <w:tc>
                <w:tcPr>
                  <w:tcW w:w="7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ind w:left="162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Изграждане на улично осветление в с.Киселица</w:t>
                  </w:r>
                </w:p>
              </w:tc>
              <w:tc>
                <w:tcPr>
                  <w:tcW w:w="185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5000,00 лв.</w:t>
                  </w:r>
                </w:p>
              </w:tc>
            </w:tr>
            <w:tr w:rsidR="00E903B4" w:rsidRPr="00E903B4" w:rsidTr="006E33F0">
              <w:trPr>
                <w:trHeight w:val="55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11.</w:t>
                  </w:r>
                </w:p>
              </w:tc>
              <w:tc>
                <w:tcPr>
                  <w:tcW w:w="7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ind w:left="162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Геодезическо заснемане за предпроектни дейности на сгради в с.Горни Коритен,с.Метохия,с.Долно Кобиле,с.Драгойчинци,с.Косово и с.Трекляно</w:t>
                  </w:r>
                </w:p>
              </w:tc>
              <w:tc>
                <w:tcPr>
                  <w:tcW w:w="185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10000,00 лв.</w:t>
                  </w:r>
                </w:p>
              </w:tc>
            </w:tr>
            <w:tr w:rsidR="00E903B4" w:rsidRPr="00E903B4" w:rsidTr="006E33F0">
              <w:trPr>
                <w:trHeight w:val="55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lastRenderedPageBreak/>
                    <w:t>12.</w:t>
                  </w:r>
                </w:p>
              </w:tc>
              <w:tc>
                <w:tcPr>
                  <w:tcW w:w="7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ind w:left="162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Придобиване на МПС – сметосъбираща машина втора употреба</w:t>
                  </w:r>
                </w:p>
              </w:tc>
              <w:tc>
                <w:tcPr>
                  <w:tcW w:w="185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50000,00 лв.</w:t>
                  </w:r>
                </w:p>
              </w:tc>
            </w:tr>
            <w:tr w:rsidR="00E903B4" w:rsidRPr="00E903B4" w:rsidTr="006E33F0">
              <w:trPr>
                <w:trHeight w:val="55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13.</w:t>
                  </w:r>
                </w:p>
              </w:tc>
              <w:tc>
                <w:tcPr>
                  <w:tcW w:w="7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ind w:left="162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Придобиване на програмни продукти и хардуер</w:t>
                  </w:r>
                </w:p>
              </w:tc>
              <w:tc>
                <w:tcPr>
                  <w:tcW w:w="185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10000,00 лв.</w:t>
                  </w:r>
                </w:p>
              </w:tc>
            </w:tr>
            <w:tr w:rsidR="00E903B4" w:rsidRPr="00E903B4" w:rsidTr="006E33F0">
              <w:trPr>
                <w:trHeight w:val="555"/>
              </w:trPr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7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ind w:left="162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ВСИЧКО:</w:t>
                  </w:r>
                </w:p>
              </w:tc>
              <w:tc>
                <w:tcPr>
                  <w:tcW w:w="185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E903B4" w:rsidRPr="00E903B4" w:rsidRDefault="00E903B4" w:rsidP="006E33F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1 037 600 лв.</w:t>
                  </w:r>
                </w:p>
              </w:tc>
            </w:tr>
            <w:tr w:rsidR="00E903B4" w:rsidRPr="00E903B4" w:rsidTr="006E33F0">
              <w:trPr>
                <w:trHeight w:val="70"/>
              </w:trPr>
              <w:tc>
                <w:tcPr>
                  <w:tcW w:w="1008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E903B4" w:rsidRPr="00E903B4" w:rsidRDefault="00E903B4" w:rsidP="006E33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  <w:p w:rsidR="00E903B4" w:rsidRPr="00E903B4" w:rsidRDefault="00E903B4" w:rsidP="006E33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  <w:p w:rsidR="00E903B4" w:rsidRPr="00E903B4" w:rsidRDefault="00E903B4" w:rsidP="006E33F0">
                  <w:pPr>
                    <w:ind w:left="72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5.Приема следните лимити за разходи:</w:t>
                  </w:r>
                </w:p>
                <w:p w:rsidR="00E903B4" w:rsidRPr="00E903B4" w:rsidRDefault="00E903B4" w:rsidP="006E33F0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5.1 Представителни разходи             </w:t>
                  </w: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                                </w:t>
                  </w:r>
                  <w:r w:rsidR="002D22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 </w:t>
                  </w: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  2 000 лв.</w:t>
                  </w:r>
                </w:p>
                <w:p w:rsidR="00E903B4" w:rsidRPr="00E903B4" w:rsidRDefault="00E903B4" w:rsidP="006E33F0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5.2 Финансова помощ по решение на ОбС                                         16 000 лв.</w:t>
                  </w:r>
                </w:p>
                <w:p w:rsidR="00E903B4" w:rsidRPr="00E903B4" w:rsidRDefault="00E903B4" w:rsidP="006E33F0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5.3 СБКО в размер 3% от основното трудово възнаграждение.</w:t>
                  </w:r>
                </w:p>
                <w:p w:rsidR="00E903B4" w:rsidRPr="00E903B4" w:rsidRDefault="00E903B4" w:rsidP="006E33F0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5.4 Численост на пътуващи учители – 8 бр.</w:t>
                  </w:r>
                </w:p>
                <w:p w:rsidR="00E903B4" w:rsidRPr="00E903B4" w:rsidRDefault="00E903B4" w:rsidP="006E33F0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5.5 Членски внос за участие в сдружения                              </w:t>
                  </w:r>
                  <w:r w:rsidR="002D22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</w:t>
                  </w: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             1 400 лв.</w:t>
                  </w:r>
                </w:p>
                <w:p w:rsidR="00E903B4" w:rsidRPr="00E903B4" w:rsidRDefault="00E903B4" w:rsidP="006E33F0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5.6.Субсидия за читалища                                                                 117 330 лв.                                          </w:t>
                  </w:r>
                </w:p>
                <w:p w:rsidR="00E903B4" w:rsidRPr="00E903B4" w:rsidRDefault="00E903B4" w:rsidP="006E33F0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6.Общинския съвет  упълномощава кмета на общината, след направените от него предложения и утвърдени от ОбС да извършва следната дейност.</w:t>
                  </w:r>
                </w:p>
                <w:p w:rsidR="00E903B4" w:rsidRPr="00E903B4" w:rsidRDefault="00E903B4" w:rsidP="006E33F0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6.1. Да предложи за утвърждаване от ОбС поименен списък на лицата, които имат право на транспортни разходи в размер на 60%, а на учителите съгласно колективно – трудовия договор в размер на 100 %.</w:t>
                  </w:r>
                </w:p>
                <w:p w:rsidR="00E903B4" w:rsidRPr="00E903B4" w:rsidRDefault="00E903B4" w:rsidP="006E33F0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6.2.Да вземе мерки за събиране на вземания от наематели на общинско имущество в размер на 3 559 лв. на съответинте задължени лица да бъдат изпратени уведомителни писма за размера на задължението и при неявяване да се пристъпи към събиране по съответния ред.</w:t>
                  </w:r>
                </w:p>
                <w:p w:rsidR="00E903B4" w:rsidRPr="00E903B4" w:rsidRDefault="00E903B4" w:rsidP="006E33F0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6.3. Да изменя размера на бюджетните кредити за различните  разходи в обема на общинските разходи за една бюджетна дейност, без средствата за заплати и осигурителни вноски в частта на делегираните дейности.</w:t>
                  </w:r>
                </w:p>
                <w:p w:rsidR="00E903B4" w:rsidRPr="00E903B4" w:rsidRDefault="00E903B4" w:rsidP="006E33F0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6.4 Да прехвърля  кредити за различни видове разходи в една дейност или от една дейност в друга в границите на една бюджетна група,без да изменя общия размер в частта на местните дейности.</w:t>
                  </w:r>
                </w:p>
                <w:p w:rsidR="00E903B4" w:rsidRPr="00E903B4" w:rsidRDefault="00E903B4" w:rsidP="006E33F0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6.5 Да кандидатства за средства от ЦБ и други източници за финансиране на общински проекти и програми.</w:t>
                  </w:r>
                </w:p>
                <w:p w:rsidR="00E903B4" w:rsidRPr="00E903B4" w:rsidRDefault="00E903B4" w:rsidP="006E33F0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7.Одобрява актуализираната бюджетна прогноза за местни дейности за периода 2026, 2027 и 2028г.</w:t>
                  </w:r>
                </w:p>
                <w:p w:rsidR="00E903B4" w:rsidRPr="00E903B4" w:rsidRDefault="00E903B4" w:rsidP="006E33F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8.</w:t>
                  </w:r>
                  <w:r w:rsidRPr="00E903B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</w:t>
                  </w:r>
                  <w:r w:rsidRPr="00E903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Общината няма общински дълг и няма намерение да поема такъв през 2025г.</w:t>
                  </w:r>
                </w:p>
              </w:tc>
            </w:tr>
          </w:tbl>
          <w:p w:rsidR="00E903B4" w:rsidRPr="00E903B4" w:rsidRDefault="00E903B4" w:rsidP="006E33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9.Общината няма просрочени задължения от преходни години.</w:t>
            </w:r>
          </w:p>
          <w:p w:rsidR="00E903B4" w:rsidRPr="00E903B4" w:rsidRDefault="00E903B4" w:rsidP="006E33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10.Общината няма поети ангажименти и няма намерение да поема такива през 2025г.</w:t>
            </w:r>
          </w:p>
          <w:p w:rsidR="00E903B4" w:rsidRPr="00E903B4" w:rsidRDefault="00E903B4" w:rsidP="006E33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11.Приема протокол за състоялото се публично обсъждане на бюджета на общината  на 09.04.2025год.</w:t>
            </w:r>
          </w:p>
          <w:p w:rsidR="00E903B4" w:rsidRPr="00E903B4" w:rsidRDefault="00E903B4" w:rsidP="006E33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12.Поради липса на текущи и предстоящи проекти  общината няма необходимост от приемане на годишен индикативен разчет на сметките за средства от Европейския съюз.</w:t>
            </w:r>
          </w:p>
          <w:p w:rsidR="00E903B4" w:rsidRP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E903B4">
              <w:rPr>
                <w:bCs/>
                <w:color w:val="000000"/>
              </w:rPr>
              <w:t xml:space="preserve">        </w:t>
            </w: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E903B4">
              <w:rPr>
                <w:bCs/>
                <w:color w:val="000000"/>
              </w:rPr>
              <w:t xml:space="preserve">                </w:t>
            </w: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2D224E" w:rsidRPr="00B872AE" w:rsidRDefault="002D224E" w:rsidP="002D22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872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Председател ОбС: / П/</w:t>
            </w:r>
          </w:p>
          <w:p w:rsidR="002D224E" w:rsidRPr="00B872AE" w:rsidRDefault="002D224E" w:rsidP="002D22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872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                        /инж.Т.Ташев/</w:t>
            </w:r>
          </w:p>
          <w:p w:rsidR="002D224E" w:rsidRPr="00B872AE" w:rsidRDefault="002D224E" w:rsidP="002D224E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872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Протоколист:  /П/</w:t>
            </w:r>
          </w:p>
          <w:p w:rsidR="002D224E" w:rsidRDefault="002D224E" w:rsidP="002D224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872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                 /г-жа М.Боянова /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2D224E" w:rsidRPr="00B872AE" w:rsidRDefault="002D224E" w:rsidP="002D224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  <w:r w:rsidRPr="00B872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Pr="00B872A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РАЗГЛАСЯВАНЕ:</w:t>
            </w:r>
          </w:p>
          <w:p w:rsidR="002D224E" w:rsidRPr="00B872AE" w:rsidRDefault="002D224E" w:rsidP="002D224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72A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1.Интернет страницата</w:t>
            </w:r>
          </w:p>
          <w:p w:rsidR="002D224E" w:rsidRPr="00B872AE" w:rsidRDefault="002D224E" w:rsidP="002D224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872A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2.Информационното табло на административната сграда.</w:t>
            </w:r>
          </w:p>
          <w:p w:rsidR="002D224E" w:rsidRDefault="002D224E" w:rsidP="002D22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6BD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  <w:p w:rsidR="002D224E" w:rsidRDefault="002D224E" w:rsidP="002D22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76BD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</w:p>
          <w:p w:rsidR="00E903B4" w:rsidRPr="00E903B4" w:rsidRDefault="00E903B4" w:rsidP="006E33F0">
            <w:pPr>
              <w:pStyle w:val="NormalWeb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E903B4">
              <w:rPr>
                <w:bCs/>
                <w:color w:val="000000"/>
              </w:rPr>
              <w:t xml:space="preserve"> </w:t>
            </w:r>
          </w:p>
          <w:p w:rsidR="00E903B4" w:rsidRPr="00E903B4" w:rsidRDefault="00E903B4" w:rsidP="006E33F0">
            <w:pPr>
              <w:pStyle w:val="ListParagraph"/>
              <w:ind w:left="0" w:firstLine="720"/>
              <w:jc w:val="both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E903B4" w:rsidRPr="00A76BD8" w:rsidRDefault="00E903B4" w:rsidP="00E903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76BD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A76BD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ОБЩИНСКИ СЪВЕТ  ТРЕКЛЯНО ,ОБЛАСТ КЮСТЕНДИЛ</w:t>
            </w:r>
          </w:p>
          <w:p w:rsidR="00E903B4" w:rsidRPr="00A76BD8" w:rsidRDefault="00E903B4" w:rsidP="00E903B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A76BD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ПРЕПИС – ИЗВЛЕЧЕНИЕ</w:t>
            </w:r>
          </w:p>
          <w:p w:rsidR="00E903B4" w:rsidRPr="00A76BD8" w:rsidRDefault="00E903B4" w:rsidP="00E903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BD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От Протокол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5 </w:t>
            </w:r>
            <w:r w:rsidRPr="00A76BD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13.05</w:t>
            </w:r>
            <w:r w:rsidRPr="00A76BD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Pr="00A76BD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г.</w:t>
            </w:r>
          </w:p>
          <w:p w:rsidR="00E903B4" w:rsidRPr="00A76BD8" w:rsidRDefault="00E903B4" w:rsidP="00E903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BD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 общински съвет с.Трекляно</w:t>
            </w:r>
          </w:p>
          <w:p w:rsidR="00E903B4" w:rsidRDefault="00E903B4" w:rsidP="00E903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76BD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Обл.Кюстендил</w:t>
            </w:r>
          </w:p>
          <w:p w:rsidR="00E903B4" w:rsidRPr="00E903B4" w:rsidRDefault="00E903B4" w:rsidP="006E33F0">
            <w:pPr>
              <w:pStyle w:val="ListParagraph"/>
              <w:spacing w:after="200" w:line="276" w:lineRule="auto"/>
              <w:ind w:left="0" w:firstLine="720"/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E903B4">
              <w:rPr>
                <w:b/>
                <w:bCs/>
                <w:color w:val="000000"/>
                <w:sz w:val="24"/>
                <w:szCs w:val="24"/>
                <w:lang w:val="bg-BG"/>
              </w:rPr>
              <w:t>Р Е Ш Е Н И Е</w:t>
            </w:r>
          </w:p>
          <w:p w:rsidR="00E903B4" w:rsidRPr="00E903B4" w:rsidRDefault="00E903B4" w:rsidP="006E33F0">
            <w:pPr>
              <w:pStyle w:val="ListParagraph"/>
              <w:spacing w:after="200" w:line="276" w:lineRule="auto"/>
              <w:ind w:left="0" w:firstLine="720"/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E903B4">
              <w:rPr>
                <w:b/>
                <w:bCs/>
                <w:color w:val="000000"/>
                <w:sz w:val="24"/>
                <w:szCs w:val="24"/>
                <w:lang w:val="bg-BG"/>
              </w:rPr>
              <w:t>№ 3</w:t>
            </w:r>
            <w:r w:rsidR="002D224E">
              <w:rPr>
                <w:b/>
                <w:bCs/>
                <w:color w:val="000000"/>
                <w:sz w:val="24"/>
                <w:szCs w:val="24"/>
                <w:lang w:val="bg-BG"/>
              </w:rPr>
              <w:t>6</w:t>
            </w:r>
            <w:bookmarkStart w:id="0" w:name="_GoBack"/>
            <w:bookmarkEnd w:id="0"/>
          </w:p>
          <w:p w:rsidR="00E903B4" w:rsidRPr="00E903B4" w:rsidRDefault="00E903B4" w:rsidP="006E33F0">
            <w:pPr>
              <w:pStyle w:val="ListParagraph"/>
              <w:spacing w:after="200" w:line="276" w:lineRule="auto"/>
              <w:ind w:left="0" w:firstLine="720"/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E903B4">
              <w:rPr>
                <w:b/>
                <w:bCs/>
                <w:color w:val="000000"/>
                <w:sz w:val="24"/>
                <w:szCs w:val="24"/>
                <w:lang w:val="bg-BG"/>
              </w:rPr>
              <w:t>Прието на заседание на Общински съвет – Трекляно</w:t>
            </w:r>
          </w:p>
          <w:p w:rsidR="00E903B4" w:rsidRPr="00E903B4" w:rsidRDefault="00E903B4" w:rsidP="006E33F0">
            <w:pPr>
              <w:pStyle w:val="ListParagraph"/>
              <w:spacing w:after="200" w:line="276" w:lineRule="auto"/>
              <w:ind w:left="0" w:firstLine="720"/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E903B4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 Проведено на 13.05.2025год.</w:t>
            </w:r>
          </w:p>
          <w:p w:rsidR="00E903B4" w:rsidRPr="00E903B4" w:rsidRDefault="00E903B4" w:rsidP="006E33F0">
            <w:pPr>
              <w:pStyle w:val="ListParagraph"/>
              <w:spacing w:after="200" w:line="276" w:lineRule="auto"/>
              <w:ind w:left="0" w:firstLine="720"/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E903B4" w:rsidRPr="00E903B4" w:rsidRDefault="00E903B4" w:rsidP="006E33F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Относно: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Писмо №  685-7/ 05.05.2025 год. на многопрофилна болница за активно лечение „ Д-Р Никола Василев” АД гр.Кюстендил.</w:t>
            </w:r>
          </w:p>
          <w:p w:rsidR="00E903B4" w:rsidRPr="00E903B4" w:rsidRDefault="00E903B4" w:rsidP="006E33F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Мотиви: 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Изпратена покана от  многопрофилна болница за активно лечение „ Д-Р Никола Василев” АД гр.Кюстендил във връзка с провеждане на редовно общо събрание на дружеството и определяне представител от общината за участие в заседанието.</w:t>
            </w:r>
          </w:p>
          <w:p w:rsidR="00E903B4" w:rsidRPr="00E903B4" w:rsidRDefault="00E903B4" w:rsidP="006E33F0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903B4" w:rsidRPr="00E903B4" w:rsidRDefault="00E903B4" w:rsidP="006E33F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ab/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предвид на горецитираното писмо, на основание чл.21,ал.2 във връзка с чл.21,ал.1,т.9, чл.27,ал.3 от ЗМСМА и чл.223,ал.1 от ТЗ,във връзка с чл.15,ал.3 от Устава на дружеството,</w:t>
            </w:r>
            <w:r w:rsidRPr="00E903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и резултата от гласувалите 10 „ЗА“, „Против“ – няма, „Въздържали се „ - няма, Общинския съвет</w:t>
            </w:r>
          </w:p>
          <w:p w:rsidR="00E903B4" w:rsidRPr="00E903B4" w:rsidRDefault="00E903B4" w:rsidP="006E33F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E903B4" w:rsidRPr="00E903B4" w:rsidRDefault="00E903B4" w:rsidP="006E3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Р Е Ш И:</w:t>
            </w:r>
          </w:p>
          <w:p w:rsidR="00E903B4" w:rsidRPr="00E903B4" w:rsidRDefault="00E903B4" w:rsidP="006E33F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E903B4" w:rsidRPr="00E903B4" w:rsidRDefault="00E903B4" w:rsidP="006E33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903B4" w:rsidRPr="00E903B4" w:rsidRDefault="00E903B4" w:rsidP="006E33F0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.ОбС Определят за участие в </w:t>
            </w:r>
            <w:proofErr w:type="gramStart"/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редовното  Общото</w:t>
            </w:r>
            <w:proofErr w:type="gramEnd"/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събрание на акционерите  </w:t>
            </w: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г-н Ташко Илиев Ташев председател на ОбС-Трекляно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,което ще се проведе на 10.06.2025г от 09.00 часа  в гр.Кюстендил ,пл.”17-ти януари” № 1в залата на болницата.</w:t>
            </w:r>
          </w:p>
          <w:p w:rsidR="00E903B4" w:rsidRPr="00E903B4" w:rsidRDefault="00E903B4" w:rsidP="006E33F0">
            <w:pPr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903B4" w:rsidRPr="00E903B4" w:rsidRDefault="00E903B4" w:rsidP="006E33F0">
            <w:pPr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        При следния  Дневен ред;</w:t>
            </w:r>
          </w:p>
          <w:p w:rsidR="00E903B4" w:rsidRPr="00E903B4" w:rsidRDefault="00E903B4" w:rsidP="006E33F0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Доклад на съвета на директорите за дейността на дружеството през 2024г. </w:t>
            </w:r>
          </w:p>
          <w:p w:rsidR="00E903B4" w:rsidRPr="00E903B4" w:rsidRDefault="00E903B4" w:rsidP="006E33F0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.Одобряване на годишния финансов отчет на дружеството за 2024год.</w:t>
            </w:r>
          </w:p>
          <w:p w:rsidR="00E903B4" w:rsidRPr="00E903B4" w:rsidRDefault="00E903B4" w:rsidP="006E33F0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.Одобряване на консолидирания годишен финансов отчет на дружеството за 2024г.</w:t>
            </w:r>
          </w:p>
          <w:p w:rsidR="00E903B4" w:rsidRPr="00E903B4" w:rsidRDefault="00E903B4" w:rsidP="006E33F0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Освобождаване от отговорност на членовете на съвета на директорите за дейността им през 2023г. и 2024г.</w:t>
            </w:r>
          </w:p>
          <w:p w:rsidR="00E903B4" w:rsidRPr="00E903B4" w:rsidRDefault="00E903B4" w:rsidP="006E33F0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.Освобождаване от длъжност на член на Съвета на директорите.</w:t>
            </w:r>
          </w:p>
          <w:p w:rsidR="00E903B4" w:rsidRPr="00E903B4" w:rsidRDefault="00E903B4" w:rsidP="006E33F0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6.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Избор на нов член на съвета на директорите.</w:t>
            </w:r>
          </w:p>
          <w:p w:rsidR="00E903B4" w:rsidRPr="00E903B4" w:rsidRDefault="00E903B4" w:rsidP="006E33F0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7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.Избор и назначаване на регистриран одитор за 2025г.</w:t>
            </w:r>
          </w:p>
          <w:p w:rsidR="00E903B4" w:rsidRPr="00E903B4" w:rsidRDefault="00E903B4" w:rsidP="006E33F0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8.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Промяна в капитала на дружеството.</w:t>
            </w:r>
          </w:p>
          <w:p w:rsidR="00E903B4" w:rsidRPr="00E903B4" w:rsidRDefault="00E903B4" w:rsidP="006E33F0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9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.Промяна в Устава на дружеството.</w:t>
            </w:r>
          </w:p>
          <w:p w:rsidR="00E903B4" w:rsidRPr="00E903B4" w:rsidRDefault="00E903B4" w:rsidP="006E33F0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10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.Одобряване на нова тригодишна бизнес програма за периода 2025г.-2027г.</w:t>
            </w:r>
          </w:p>
          <w:p w:rsidR="00E903B4" w:rsidRPr="00E903B4" w:rsidRDefault="00E903B4" w:rsidP="006E33F0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11.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Приемане на решение по чл.54,ал.3 от ППЗПК за освобождаване на гаранцията, предоставена от д-р Александър Стефанов Величков за дейността му като изпълнителен директор 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и от д-р Людмил Стоянов Спасов като член на СД.</w:t>
            </w:r>
          </w:p>
          <w:p w:rsidR="00E903B4" w:rsidRPr="00E903B4" w:rsidRDefault="00E903B4" w:rsidP="006E33F0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12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.Разни.</w:t>
            </w:r>
          </w:p>
          <w:p w:rsidR="00E903B4" w:rsidRPr="00E903B4" w:rsidRDefault="00E903B4" w:rsidP="006E33F0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При липса на кворум на основание чл.227 от ТЗ събранието ще се проведе на 26.06.2023 г. от 9.00ч.на същото място и при същия дневен ред.</w:t>
            </w:r>
          </w:p>
          <w:p w:rsidR="00E903B4" w:rsidRPr="00E903B4" w:rsidRDefault="00E903B4" w:rsidP="006E33F0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903B4" w:rsidRPr="00E903B4" w:rsidRDefault="00E903B4" w:rsidP="006E33F0">
            <w:pPr>
              <w:ind w:firstLine="72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    </w:t>
            </w:r>
            <w:r w:rsidRPr="00E903B4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. 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Общинския съвет дава съгласието си </w:t>
            </w:r>
            <w:r w:rsidRPr="00E903B4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г-н Т.Ташев</w:t>
            </w:r>
            <w:r w:rsidRPr="00E903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да гласува „ЗА“, по предложенията за решения по всяка една от изброените точки  и в интерес на община Трекляно, по допълнителните точки за разглеждане от общото събрание.</w:t>
            </w:r>
          </w:p>
          <w:p w:rsidR="00E903B4" w:rsidRPr="00E903B4" w:rsidRDefault="00E903B4" w:rsidP="006E33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9125E1" w:rsidRDefault="009125E1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125E1" w:rsidRDefault="009125E1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125E1" w:rsidRDefault="009125E1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125E1" w:rsidRDefault="009125E1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125E1" w:rsidRDefault="009125E1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125E1" w:rsidRDefault="009125E1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125E1" w:rsidRDefault="009125E1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125E1" w:rsidRDefault="009125E1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D71DA" w:rsidRPr="00090FF2" w:rsidRDefault="007D71DA" w:rsidP="00AB15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B1584" w:rsidRPr="00B872AE" w:rsidRDefault="00AB1584" w:rsidP="00AB1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AB1584" w:rsidRPr="00B872AE" w:rsidRDefault="00AB1584" w:rsidP="00AB15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AB1584" w:rsidRPr="00B872AE" w:rsidRDefault="00AB1584" w:rsidP="00AB158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2B6C58" w:rsidRDefault="00AB1584" w:rsidP="00090FF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/г-жа М.Боянова /</w:t>
      </w:r>
      <w:r w:rsidR="00090FF2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2D224E" w:rsidRDefault="002D224E" w:rsidP="00090FF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D224E" w:rsidRDefault="002D224E" w:rsidP="00090FF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D224E" w:rsidRDefault="002D224E" w:rsidP="00090FF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D224E" w:rsidRDefault="002D224E" w:rsidP="00090FF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AB1584" w:rsidRPr="00B872AE" w:rsidRDefault="00090FF2" w:rsidP="00090FF2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="00AB1584" w:rsidRPr="00B872AE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="00AB1584" w:rsidRPr="00B872AE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AB1584" w:rsidRPr="00B872AE" w:rsidRDefault="00AB1584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AB1584" w:rsidRPr="00B872AE" w:rsidRDefault="00AB1584" w:rsidP="00AB158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872AE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22034E" w:rsidRDefault="00AB1584" w:rsidP="00AB158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7D71DA" w:rsidRDefault="007D71DA" w:rsidP="007D71D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76BD8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sectPr w:rsidR="007D71DA" w:rsidSect="00090FF2">
      <w:pgSz w:w="12240" w:h="15840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57E1B"/>
    <w:multiLevelType w:val="hybridMultilevel"/>
    <w:tmpl w:val="476EBFF4"/>
    <w:lvl w:ilvl="0" w:tplc="6C0C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BD1D5A"/>
    <w:multiLevelType w:val="hybridMultilevel"/>
    <w:tmpl w:val="89E499FE"/>
    <w:lvl w:ilvl="0" w:tplc="82CC7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070F69"/>
    <w:multiLevelType w:val="hybridMultilevel"/>
    <w:tmpl w:val="F69A1210"/>
    <w:lvl w:ilvl="0" w:tplc="97307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122561"/>
    <w:multiLevelType w:val="hybridMultilevel"/>
    <w:tmpl w:val="2C702AEC"/>
    <w:lvl w:ilvl="0" w:tplc="0F021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7C7F53"/>
    <w:multiLevelType w:val="hybridMultilevel"/>
    <w:tmpl w:val="F13057B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>
    <w:nsid w:val="668B2B54"/>
    <w:multiLevelType w:val="hybridMultilevel"/>
    <w:tmpl w:val="0284C302"/>
    <w:lvl w:ilvl="0" w:tplc="55BC7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6E"/>
    <w:rsid w:val="000261DC"/>
    <w:rsid w:val="00047A8F"/>
    <w:rsid w:val="00090FF2"/>
    <w:rsid w:val="001757F7"/>
    <w:rsid w:val="001F33EB"/>
    <w:rsid w:val="0022034E"/>
    <w:rsid w:val="0023036E"/>
    <w:rsid w:val="002541BE"/>
    <w:rsid w:val="002B6C58"/>
    <w:rsid w:val="002D224E"/>
    <w:rsid w:val="003019FF"/>
    <w:rsid w:val="003463D5"/>
    <w:rsid w:val="003B25D1"/>
    <w:rsid w:val="004315DC"/>
    <w:rsid w:val="00524934"/>
    <w:rsid w:val="00634E17"/>
    <w:rsid w:val="006A49E3"/>
    <w:rsid w:val="007B21CB"/>
    <w:rsid w:val="007D71DA"/>
    <w:rsid w:val="008C3901"/>
    <w:rsid w:val="008D1E43"/>
    <w:rsid w:val="009125E1"/>
    <w:rsid w:val="00945A22"/>
    <w:rsid w:val="009771DF"/>
    <w:rsid w:val="00AB1584"/>
    <w:rsid w:val="00BC1AE1"/>
    <w:rsid w:val="00C9244A"/>
    <w:rsid w:val="00E9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2106</Words>
  <Characters>12007</Characters>
  <Application>Microsoft Office Word</Application>
  <DocSecurity>0</DocSecurity>
  <Lines>100</Lines>
  <Paragraphs>28</Paragraphs>
  <ScaleCrop>false</ScaleCrop>
  <Company/>
  <LinksUpToDate>false</LinksUpToDate>
  <CharactersWithSpaces>14085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</dc:creator>
  <cp:keywords/>
  <dc:description/>
  <cp:lastModifiedBy>Maia</cp:lastModifiedBy>
  <cp:revision>32</cp:revision>
  <dcterms:created xsi:type="dcterms:W3CDTF">2025-03-17T12:59:00Z</dcterms:created>
  <dcterms:modified xsi:type="dcterms:W3CDTF">2025-05-15T12:32:00Z</dcterms:modified>
</cp:coreProperties>
</file>