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590" w:rsidRPr="00A76BD8" w:rsidRDefault="00E86590" w:rsidP="00E8659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3CC2F0F" wp14:editId="6B361655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4" name="Picture 4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EB0F11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C31F3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C31F3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01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 w:rsidR="00C31F3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390140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31F3A" w:rsidRDefault="00C31F3A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31F3A" w:rsidRPr="00363F6C" w:rsidRDefault="00C31F3A" w:rsidP="00C31F3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C31F3A" w:rsidRPr="00363F6C" w:rsidRDefault="00C31F3A" w:rsidP="00C31F3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>№ 1</w:t>
      </w:r>
    </w:p>
    <w:p w:rsidR="00C31F3A" w:rsidRPr="00363F6C" w:rsidRDefault="00C31F3A" w:rsidP="00C31F3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C31F3A" w:rsidRPr="00363F6C" w:rsidRDefault="00C31F3A" w:rsidP="00C31F3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28.01.2026год.</w:t>
      </w:r>
    </w:p>
    <w:p w:rsidR="00C31F3A" w:rsidRPr="00363F6C" w:rsidRDefault="00C31F3A" w:rsidP="00C31F3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31F3A" w:rsidRPr="00363F6C" w:rsidRDefault="00C31F3A" w:rsidP="00C31F3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31F3A" w:rsidRPr="00363F6C" w:rsidRDefault="00C31F3A" w:rsidP="00C31F3A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/>
          <w:sz w:val="28"/>
          <w:szCs w:val="28"/>
        </w:rPr>
        <w:t>Относно:</w:t>
      </w:r>
      <w:r w:rsidRPr="00363F6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bCs/>
          <w:sz w:val="28"/>
          <w:szCs w:val="28"/>
        </w:rPr>
        <w:t xml:space="preserve">Приемане на отчет </w:t>
      </w:r>
      <w:r w:rsidRPr="00363F6C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за дейността и </w:t>
      </w:r>
      <w:r w:rsidRPr="00363F6C">
        <w:rPr>
          <w:rFonts w:ascii="Times New Roman" w:hAnsi="Times New Roman" w:cs="Times New Roman"/>
          <w:bCs/>
          <w:sz w:val="28"/>
          <w:szCs w:val="28"/>
        </w:rPr>
        <w:t xml:space="preserve">за изпълнение решенията на Общински съвет </w:t>
      </w:r>
      <w:r w:rsidRPr="00363F6C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Трекляно </w:t>
      </w:r>
      <w:r w:rsidRPr="00363F6C">
        <w:rPr>
          <w:rFonts w:ascii="Times New Roman" w:hAnsi="Times New Roman" w:cs="Times New Roman"/>
          <w:bCs/>
          <w:sz w:val="28"/>
          <w:szCs w:val="28"/>
        </w:rPr>
        <w:t>за</w:t>
      </w:r>
      <w:r w:rsidRPr="00363F6C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периода юли - декември</w:t>
      </w:r>
      <w:r w:rsidRPr="00363F6C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Pr="00363F6C">
        <w:rPr>
          <w:rFonts w:ascii="Times New Roman" w:hAnsi="Times New Roman" w:cs="Times New Roman"/>
          <w:bCs/>
          <w:sz w:val="28"/>
          <w:szCs w:val="28"/>
          <w:lang w:val="bg-BG"/>
        </w:rPr>
        <w:t>5</w:t>
      </w:r>
      <w:r w:rsidRPr="00363F6C">
        <w:rPr>
          <w:rFonts w:ascii="Times New Roman" w:hAnsi="Times New Roman" w:cs="Times New Roman"/>
          <w:bCs/>
          <w:sz w:val="28"/>
          <w:szCs w:val="28"/>
        </w:rPr>
        <w:t xml:space="preserve"> година.</w:t>
      </w:r>
    </w:p>
    <w:p w:rsidR="00C31F3A" w:rsidRPr="00363F6C" w:rsidRDefault="00C31F3A" w:rsidP="00C31F3A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31F3A" w:rsidRPr="00E61A9E" w:rsidRDefault="00C31F3A" w:rsidP="00C31F3A">
      <w:pPr>
        <w:pStyle w:val="NormalWeb"/>
        <w:spacing w:before="105" w:beforeAutospacing="0" w:after="105" w:afterAutospacing="0"/>
        <w:ind w:firstLine="426"/>
        <w:jc w:val="both"/>
        <w:rPr>
          <w:color w:val="2A3A33"/>
          <w:sz w:val="28"/>
          <w:szCs w:val="28"/>
        </w:rPr>
      </w:pPr>
      <w:r w:rsidRPr="00363F6C">
        <w:rPr>
          <w:b/>
          <w:color w:val="2A3A33"/>
          <w:sz w:val="28"/>
          <w:szCs w:val="28"/>
        </w:rPr>
        <w:t>Мотиви:</w:t>
      </w:r>
      <w:r w:rsidRPr="00363F6C">
        <w:rPr>
          <w:color w:val="2A3A33"/>
        </w:rPr>
        <w:t xml:space="preserve"> </w:t>
      </w:r>
      <w:r w:rsidRPr="00363F6C">
        <w:rPr>
          <w:color w:val="2A3A33"/>
          <w:sz w:val="28"/>
          <w:szCs w:val="28"/>
        </w:rPr>
        <w:t>Съгласно чл.27, ал.6 от ЗМСМА и на основание чл.16, ал.5 от Правилника за организацията и дейността на Общински съвет – Трекляно, неговите комисии и взаимодействието му с общинската администрация, председателят на Общинския съвет изготвя и внася за разглеждане два пъти годишно отчет за дейността на съвета и на неговите комисии, който се разглежда в открито заседание и се разгласява</w:t>
      </w:r>
      <w:r w:rsidRPr="00E61A9E">
        <w:rPr>
          <w:color w:val="2A3A33"/>
          <w:sz w:val="28"/>
          <w:szCs w:val="28"/>
        </w:rPr>
        <w:t xml:space="preserve"> на населението на общината по ред, определен в Правилника.</w:t>
      </w:r>
    </w:p>
    <w:p w:rsidR="00C31F3A" w:rsidRPr="00E61A9E" w:rsidRDefault="00C31F3A" w:rsidP="00C31F3A">
      <w:pPr>
        <w:pStyle w:val="NormalWeb"/>
        <w:spacing w:before="105" w:beforeAutospacing="0" w:after="105" w:afterAutospacing="0"/>
        <w:rPr>
          <w:color w:val="2A3A33"/>
          <w:sz w:val="28"/>
          <w:szCs w:val="28"/>
        </w:rPr>
      </w:pPr>
      <w:r w:rsidRPr="00E61A9E">
        <w:rPr>
          <w:color w:val="2A3A33"/>
          <w:sz w:val="28"/>
          <w:szCs w:val="28"/>
        </w:rPr>
        <w:t> </w:t>
      </w:r>
    </w:p>
    <w:p w:rsidR="00C31F3A" w:rsidRDefault="00C31F3A" w:rsidP="00C31F3A">
      <w:pPr>
        <w:pStyle w:val="NormalWeb"/>
        <w:spacing w:before="105" w:beforeAutospacing="0" w:after="105" w:afterAutospacing="0"/>
        <w:rPr>
          <w:color w:val="2A3A33"/>
          <w:sz w:val="28"/>
          <w:szCs w:val="28"/>
        </w:rPr>
      </w:pPr>
      <w:r w:rsidRPr="00E61A9E">
        <w:rPr>
          <w:color w:val="2A3A33"/>
          <w:sz w:val="28"/>
          <w:szCs w:val="28"/>
        </w:rPr>
        <w:t> </w:t>
      </w:r>
      <w:r>
        <w:rPr>
          <w:color w:val="2A3A33"/>
          <w:sz w:val="28"/>
          <w:szCs w:val="28"/>
        </w:rPr>
        <w:tab/>
      </w:r>
      <w:r w:rsidRPr="00E61A9E">
        <w:rPr>
          <w:sz w:val="28"/>
          <w:szCs w:val="28"/>
        </w:rPr>
        <w:t>На основание чл. 21, ал.2</w:t>
      </w:r>
      <w:r>
        <w:rPr>
          <w:sz w:val="28"/>
          <w:szCs w:val="28"/>
        </w:rPr>
        <w:t xml:space="preserve">, </w:t>
      </w:r>
      <w:r w:rsidRPr="00E61A9E">
        <w:rPr>
          <w:sz w:val="28"/>
          <w:szCs w:val="28"/>
        </w:rPr>
        <w:t xml:space="preserve"> във връзка с чл. 27, ал.6 от ЗМСМА и чл. 16, ал.5</w:t>
      </w:r>
      <w:r w:rsidRPr="00E61A9E">
        <w:rPr>
          <w:color w:val="2A3A33"/>
          <w:sz w:val="28"/>
          <w:szCs w:val="28"/>
        </w:rPr>
        <w:t xml:space="preserve"> от Правилника за дейността на Общински съвет – Трекляно, неговите комисии и взаимодействието му с общинската администрация,</w:t>
      </w:r>
      <w:r w:rsidRPr="00670928">
        <w:rPr>
          <w:rFonts w:eastAsiaTheme="minorEastAsia"/>
          <w:sz w:val="28"/>
          <w:szCs w:val="28"/>
          <w:lang w:eastAsia="en-US"/>
        </w:rPr>
        <w:t xml:space="preserve"> </w:t>
      </w:r>
      <w:r w:rsidRPr="00670928">
        <w:rPr>
          <w:color w:val="2A3A33"/>
          <w:sz w:val="28"/>
          <w:szCs w:val="28"/>
          <w:lang w:val="en-US"/>
        </w:rPr>
        <w:t>и резултата от гласувалите 1</w:t>
      </w:r>
      <w:r>
        <w:rPr>
          <w:color w:val="2A3A33"/>
          <w:sz w:val="28"/>
          <w:szCs w:val="28"/>
        </w:rPr>
        <w:t>1</w:t>
      </w:r>
      <w:r w:rsidRPr="00670928">
        <w:rPr>
          <w:color w:val="2A3A33"/>
          <w:sz w:val="28"/>
          <w:szCs w:val="28"/>
          <w:lang w:val="en-US"/>
        </w:rPr>
        <w:t xml:space="preserve"> „ЗА“, „Против“ – няма, „Въздържали се „ - няма, Общински съвет Трекляно</w:t>
      </w:r>
    </w:p>
    <w:p w:rsidR="00C31F3A" w:rsidRDefault="00C31F3A" w:rsidP="00C31F3A">
      <w:pPr>
        <w:pStyle w:val="NormalWeb"/>
        <w:spacing w:before="105" w:beforeAutospacing="0" w:after="105" w:afterAutospacing="0"/>
        <w:rPr>
          <w:color w:val="2A3A33"/>
          <w:sz w:val="28"/>
          <w:szCs w:val="28"/>
        </w:rPr>
      </w:pPr>
    </w:p>
    <w:p w:rsidR="00C31F3A" w:rsidRPr="00E61A9E" w:rsidRDefault="00C31F3A" w:rsidP="00C31F3A">
      <w:pPr>
        <w:pStyle w:val="NormalWeb"/>
        <w:jc w:val="center"/>
        <w:rPr>
          <w:color w:val="2A3A33"/>
          <w:sz w:val="28"/>
          <w:szCs w:val="28"/>
        </w:rPr>
      </w:pPr>
      <w:r w:rsidRPr="00E61A9E">
        <w:rPr>
          <w:b/>
          <w:bCs/>
          <w:color w:val="2A3A33"/>
          <w:sz w:val="28"/>
          <w:szCs w:val="28"/>
        </w:rPr>
        <w:t>Р</w:t>
      </w:r>
      <w:r>
        <w:rPr>
          <w:b/>
          <w:bCs/>
          <w:color w:val="2A3A33"/>
          <w:sz w:val="28"/>
          <w:szCs w:val="28"/>
        </w:rPr>
        <w:t xml:space="preserve"> </w:t>
      </w:r>
      <w:r w:rsidRPr="00E61A9E">
        <w:rPr>
          <w:b/>
          <w:bCs/>
          <w:color w:val="2A3A33"/>
          <w:sz w:val="28"/>
          <w:szCs w:val="28"/>
        </w:rPr>
        <w:t>Е</w:t>
      </w:r>
      <w:r>
        <w:rPr>
          <w:b/>
          <w:bCs/>
          <w:color w:val="2A3A33"/>
          <w:sz w:val="28"/>
          <w:szCs w:val="28"/>
        </w:rPr>
        <w:t xml:space="preserve"> </w:t>
      </w:r>
      <w:r w:rsidRPr="00E61A9E">
        <w:rPr>
          <w:b/>
          <w:bCs/>
          <w:color w:val="2A3A33"/>
          <w:sz w:val="28"/>
          <w:szCs w:val="28"/>
        </w:rPr>
        <w:t>Ш</w:t>
      </w:r>
      <w:r>
        <w:rPr>
          <w:b/>
          <w:bCs/>
          <w:color w:val="2A3A33"/>
          <w:sz w:val="28"/>
          <w:szCs w:val="28"/>
        </w:rPr>
        <w:t xml:space="preserve"> И</w:t>
      </w:r>
      <w:r w:rsidRPr="00E61A9E">
        <w:rPr>
          <w:b/>
          <w:bCs/>
          <w:color w:val="2A3A33"/>
          <w:sz w:val="28"/>
          <w:szCs w:val="28"/>
        </w:rPr>
        <w:t>:</w:t>
      </w:r>
    </w:p>
    <w:p w:rsidR="00C31F3A" w:rsidRPr="00E61A9E" w:rsidRDefault="00C31F3A" w:rsidP="00C31F3A">
      <w:pPr>
        <w:pStyle w:val="NormalWeb"/>
        <w:spacing w:before="105" w:beforeAutospacing="0" w:after="105" w:afterAutospacing="0"/>
        <w:ind w:firstLine="720"/>
        <w:jc w:val="both"/>
        <w:rPr>
          <w:b/>
          <w:color w:val="2A3A33"/>
          <w:sz w:val="28"/>
          <w:szCs w:val="28"/>
        </w:rPr>
      </w:pPr>
      <w:r w:rsidRPr="00E61A9E">
        <w:rPr>
          <w:color w:val="2A3A33"/>
          <w:sz w:val="28"/>
          <w:szCs w:val="28"/>
        </w:rPr>
        <w:t xml:space="preserve">Общински съвет - Трекляно </w:t>
      </w:r>
      <w:r w:rsidRPr="00E61A9E">
        <w:rPr>
          <w:sz w:val="28"/>
          <w:szCs w:val="28"/>
        </w:rPr>
        <w:t xml:space="preserve">приема </w:t>
      </w:r>
      <w:r w:rsidRPr="00E61A9E">
        <w:rPr>
          <w:bCs/>
          <w:sz w:val="28"/>
          <w:szCs w:val="28"/>
        </w:rPr>
        <w:t xml:space="preserve">Отчет за работата на ОбС и за изпълнение на взетите решения </w:t>
      </w:r>
      <w:r w:rsidRPr="00E61A9E">
        <w:rPr>
          <w:color w:val="2A3A33"/>
          <w:sz w:val="28"/>
          <w:szCs w:val="28"/>
        </w:rPr>
        <w:t xml:space="preserve">в периода </w:t>
      </w:r>
      <w:r w:rsidRPr="00E61A9E">
        <w:rPr>
          <w:b/>
          <w:color w:val="2A3A33"/>
          <w:sz w:val="28"/>
          <w:szCs w:val="28"/>
        </w:rPr>
        <w:t xml:space="preserve">от </w:t>
      </w:r>
      <w:r w:rsidRPr="00E61A9E">
        <w:rPr>
          <w:rStyle w:val="Strong"/>
          <w:color w:val="2A3A33"/>
          <w:sz w:val="28"/>
          <w:szCs w:val="28"/>
        </w:rPr>
        <w:t>месец юли 2025 г. до месец декември 2025 г. включително</w:t>
      </w:r>
      <w:r w:rsidRPr="00E61A9E">
        <w:rPr>
          <w:b/>
          <w:color w:val="2A3A33"/>
          <w:sz w:val="28"/>
          <w:szCs w:val="28"/>
        </w:rPr>
        <w:t>.</w:t>
      </w:r>
    </w:p>
    <w:p w:rsidR="00C31F3A" w:rsidRDefault="00C31F3A" w:rsidP="00C31F3A">
      <w:pPr>
        <w:tabs>
          <w:tab w:val="left" w:pos="0"/>
        </w:tabs>
        <w:spacing w:after="0" w:line="240" w:lineRule="auto"/>
        <w:ind w:firstLine="426"/>
        <w:jc w:val="both"/>
        <w:rPr>
          <w:bCs/>
          <w:sz w:val="28"/>
          <w:szCs w:val="28"/>
          <w:lang w:val="bg-BG"/>
        </w:rPr>
      </w:pPr>
    </w:p>
    <w:p w:rsidR="00C31F3A" w:rsidRDefault="00C31F3A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31F3A" w:rsidRDefault="00C31F3A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31F3A" w:rsidRDefault="00C31F3A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Pr="0047758F" w:rsidRDefault="004735A8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735A8" w:rsidRPr="0047758F" w:rsidRDefault="004735A8" w:rsidP="004735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4735A8" w:rsidRPr="0047758F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Pr="0047758F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735A8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Pr="0047758F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Pr="00234F06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A76BD8" w:rsidRDefault="004735A8" w:rsidP="004735A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3F1C3BC8" wp14:editId="392E3775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0" name="Picture 10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4735A8" w:rsidRDefault="004735A8" w:rsidP="004735A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735A8" w:rsidRDefault="004735A8" w:rsidP="004735A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735A8" w:rsidRPr="0047758F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4735A8" w:rsidRPr="0047758F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9E27F6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28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9E27F6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01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 w:rsidR="009E27F6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4735A8" w:rsidRPr="0047758F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4735A8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657916" w:rsidRPr="00363F6C" w:rsidRDefault="00657916" w:rsidP="0065791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657916" w:rsidRPr="00363F6C" w:rsidRDefault="00657916" w:rsidP="0065791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>№ 2</w:t>
      </w:r>
    </w:p>
    <w:p w:rsidR="00657916" w:rsidRPr="00363F6C" w:rsidRDefault="00657916" w:rsidP="0065791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657916" w:rsidRPr="00363F6C" w:rsidRDefault="00657916" w:rsidP="0065791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28.01.2026год.</w:t>
      </w:r>
    </w:p>
    <w:p w:rsidR="00657916" w:rsidRPr="00363F6C" w:rsidRDefault="00657916" w:rsidP="00657916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657916" w:rsidRPr="001E3F9C" w:rsidRDefault="00657916" w:rsidP="00657916">
      <w:pPr>
        <w:spacing w:after="0" w:line="240" w:lineRule="auto"/>
        <w:ind w:hanging="426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sz w:val="28"/>
          <w:szCs w:val="28"/>
        </w:rPr>
        <w:t xml:space="preserve">       </w:t>
      </w:r>
      <w:r w:rsidRPr="00363F6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sz w:val="28"/>
          <w:szCs w:val="28"/>
        </w:rPr>
        <w:t xml:space="preserve">    </w:t>
      </w:r>
      <w:r w:rsidRPr="00363F6C">
        <w:rPr>
          <w:rFonts w:ascii="Times New Roman" w:hAnsi="Times New Roman" w:cs="Times New Roman"/>
          <w:b/>
          <w:sz w:val="28"/>
          <w:szCs w:val="28"/>
        </w:rPr>
        <w:t>О</w:t>
      </w: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>тносно</w:t>
      </w:r>
      <w:r w:rsidRPr="00363F6C">
        <w:rPr>
          <w:rFonts w:ascii="Times New Roman" w:hAnsi="Times New Roman" w:cs="Times New Roman"/>
          <w:b/>
          <w:sz w:val="28"/>
          <w:szCs w:val="28"/>
        </w:rPr>
        <w:t>:</w:t>
      </w:r>
      <w:r w:rsidRPr="00363F6C">
        <w:rPr>
          <w:rFonts w:ascii="Times New Roman" w:hAnsi="Times New Roman" w:cs="Times New Roman"/>
          <w:sz w:val="28"/>
          <w:szCs w:val="28"/>
        </w:rPr>
        <w:t xml:space="preserve"> </w:t>
      </w:r>
      <w:r w:rsidRPr="00363F6C">
        <w:rPr>
          <w:rFonts w:ascii="Times New Roman" w:hAnsi="Times New Roman" w:cs="Times New Roman"/>
          <w:iCs/>
          <w:sz w:val="28"/>
          <w:szCs w:val="28"/>
        </w:rPr>
        <w:t>Откриване на процедура по избор на кандидати за съдебни заседатели</w:t>
      </w:r>
      <w:r w:rsidRPr="00363F6C">
        <w:rPr>
          <w:rFonts w:ascii="Times New Roman" w:hAnsi="Times New Roman" w:cs="Times New Roman"/>
          <w:iCs/>
          <w:sz w:val="28"/>
          <w:szCs w:val="28"/>
          <w:lang w:val="bg-BG"/>
        </w:rPr>
        <w:t xml:space="preserve"> за </w:t>
      </w:r>
      <w:r w:rsidRPr="00363F6C">
        <w:rPr>
          <w:rFonts w:ascii="Times New Roman" w:hAnsi="Times New Roman" w:cs="Times New Roman"/>
          <w:iCs/>
          <w:sz w:val="28"/>
          <w:szCs w:val="28"/>
        </w:rPr>
        <w:t>района на Кюстендилски окръжен съд и създаване на временна комисия за извършване проверка</w:t>
      </w:r>
      <w:r w:rsidRPr="00363F6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63F6C">
        <w:rPr>
          <w:rFonts w:ascii="Times New Roman" w:hAnsi="Times New Roman" w:cs="Times New Roman"/>
          <w:iCs/>
          <w:sz w:val="28"/>
          <w:szCs w:val="28"/>
        </w:rPr>
        <w:t>на документите и за изслушване на кандидатите за съдебни заседатели за района на</w:t>
      </w:r>
      <w:r w:rsidRPr="00363F6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63F6C">
        <w:rPr>
          <w:rFonts w:ascii="Times New Roman" w:hAnsi="Times New Roman" w:cs="Times New Roman"/>
          <w:iCs/>
          <w:sz w:val="28"/>
          <w:szCs w:val="28"/>
        </w:rPr>
        <w:t>Кюстендилски окръжен съд - мандат 2026 -20</w:t>
      </w:r>
      <w:r w:rsidRPr="00363F6C">
        <w:rPr>
          <w:rFonts w:ascii="Times New Roman" w:hAnsi="Times New Roman" w:cs="Times New Roman"/>
          <w:iCs/>
          <w:sz w:val="28"/>
          <w:szCs w:val="28"/>
          <w:lang w:val="bg-BG"/>
        </w:rPr>
        <w:t>30</w:t>
      </w:r>
      <w:r w:rsidRPr="00363F6C">
        <w:rPr>
          <w:rFonts w:ascii="Times New Roman" w:hAnsi="Times New Roman" w:cs="Times New Roman"/>
          <w:iCs/>
          <w:sz w:val="28"/>
          <w:szCs w:val="28"/>
        </w:rPr>
        <w:t>г.</w:t>
      </w:r>
      <w:r w:rsidRPr="00363F6C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657916" w:rsidRPr="00363F6C" w:rsidRDefault="00657916" w:rsidP="00657916">
      <w:pPr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 w:rsidRPr="00363F6C">
        <w:rPr>
          <w:rFonts w:ascii="Times New Roman" w:hAnsi="Times New Roman" w:cs="Times New Roman"/>
          <w:sz w:val="28"/>
          <w:szCs w:val="28"/>
          <w:lang w:val="bg-BG"/>
        </w:rPr>
        <w:t xml:space="preserve">             </w:t>
      </w: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>Мотиви: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t xml:space="preserve"> С писмо изх. </w:t>
      </w:r>
      <w:proofErr w:type="gramStart"/>
      <w:r w:rsidRPr="00363F6C">
        <w:rPr>
          <w:rFonts w:ascii="Times New Roman" w:hAnsi="Times New Roman" w:cs="Times New Roman"/>
          <w:color w:val="000000"/>
          <w:sz w:val="28"/>
          <w:szCs w:val="28"/>
        </w:rPr>
        <w:t>№   7/05.01.2026 г. Административния ръководител на Окръжен съд Кюстендил, на основание чл.</w:t>
      </w:r>
      <w:proofErr w:type="gramEnd"/>
      <w:r w:rsidRPr="00363F6C">
        <w:rPr>
          <w:rFonts w:ascii="Times New Roman" w:hAnsi="Times New Roman" w:cs="Times New Roman"/>
          <w:color w:val="000000"/>
          <w:sz w:val="28"/>
          <w:szCs w:val="28"/>
        </w:rPr>
        <w:t xml:space="preserve"> 67б от ЗСВ, уведомява Общинския съвет Трекляно, че във връзка с приетите с ДВ бр.43/2016 г., в сила от 09.08.2016 г. изменения на Закона за съдебната власт и изтичането на мандата на съдебните заседатели за Окръжен съд – Кюстендил през 2026 г., че следва да открие процедура по определяне на съдебни заседатели за района на Кюстендилски окръжен съд 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– 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t>мандат 2026 -20</w:t>
      </w:r>
      <w:r w:rsidRPr="00363F6C">
        <w:rPr>
          <w:rFonts w:ascii="Times New Roman" w:hAnsi="Times New Roman" w:cs="Times New Roman"/>
          <w:color w:val="000000"/>
          <w:sz w:val="28"/>
          <w:szCs w:val="28"/>
          <w:lang w:val="bg-BG"/>
        </w:rPr>
        <w:t>30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Pr="00363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916" w:rsidRPr="00363F6C" w:rsidRDefault="00657916" w:rsidP="00657916">
      <w:pPr>
        <w:ind w:left="-142"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63F6C">
        <w:rPr>
          <w:rFonts w:ascii="Times New Roman" w:hAnsi="Times New Roman" w:cs="Times New Roman"/>
          <w:color w:val="000000"/>
          <w:sz w:val="28"/>
          <w:szCs w:val="28"/>
        </w:rPr>
        <w:t>С решение на Общото събрание на съдиите от Апелативен съд гр.</w:t>
      </w:r>
      <w:proofErr w:type="gramEnd"/>
      <w:r w:rsidRPr="00363F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63F6C">
        <w:rPr>
          <w:rFonts w:ascii="Times New Roman" w:hAnsi="Times New Roman" w:cs="Times New Roman"/>
          <w:color w:val="000000"/>
          <w:sz w:val="28"/>
          <w:szCs w:val="28"/>
        </w:rPr>
        <w:t>София, проведено на 11.12.2025 г. на основание чл.</w:t>
      </w:r>
      <w:proofErr w:type="gramEnd"/>
      <w:r w:rsidRPr="00363F6C">
        <w:rPr>
          <w:rFonts w:ascii="Times New Roman" w:hAnsi="Times New Roman" w:cs="Times New Roman"/>
          <w:color w:val="000000"/>
          <w:sz w:val="28"/>
          <w:szCs w:val="28"/>
        </w:rPr>
        <w:t xml:space="preserve"> 67а от ЗСВ, е определен броя на съдебните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br/>
        <w:t>заседатели, които следва да бъдат избрани за района на Кюстендилски окръжен съд – а именно  43 съдебни заседатели, като от тях най – малко 10 на сто следва да са с квалификации в областта на педагогиката, психологията и социалните дейности.</w:t>
      </w:r>
    </w:p>
    <w:p w:rsidR="00657916" w:rsidRDefault="00657916" w:rsidP="00657916">
      <w:pPr>
        <w:ind w:right="-284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proofErr w:type="gramStart"/>
      <w:r w:rsidRPr="00363F6C">
        <w:rPr>
          <w:rFonts w:ascii="Times New Roman" w:hAnsi="Times New Roman" w:cs="Times New Roman"/>
          <w:sz w:val="28"/>
          <w:szCs w:val="28"/>
        </w:rPr>
        <w:t>На основание чл.</w:t>
      </w:r>
      <w:proofErr w:type="gramEnd"/>
      <w:r w:rsidRPr="00363F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63F6C">
        <w:rPr>
          <w:rFonts w:ascii="Times New Roman" w:hAnsi="Times New Roman" w:cs="Times New Roman"/>
          <w:sz w:val="28"/>
          <w:szCs w:val="28"/>
        </w:rPr>
        <w:t xml:space="preserve">68 от ЗСВ броя на съдебните заседатели, които следва да бъдат избрани от Общински съвет Трекляно, а именно </w:t>
      </w:r>
      <w:r w:rsidRPr="00363F6C">
        <w:rPr>
          <w:rFonts w:ascii="Times New Roman" w:hAnsi="Times New Roman" w:cs="Times New Roman"/>
          <w:b/>
          <w:sz w:val="28"/>
          <w:szCs w:val="28"/>
        </w:rPr>
        <w:t>1</w:t>
      </w:r>
      <w:r w:rsidRPr="00363F6C">
        <w:rPr>
          <w:rFonts w:ascii="Times New Roman" w:hAnsi="Times New Roman" w:cs="Times New Roman"/>
          <w:sz w:val="28"/>
          <w:szCs w:val="28"/>
        </w:rPr>
        <w:t xml:space="preserve"> </w:t>
      </w:r>
      <w:r w:rsidRPr="00363F6C">
        <w:rPr>
          <w:rFonts w:ascii="Times New Roman" w:hAnsi="Times New Roman" w:cs="Times New Roman"/>
          <w:b/>
          <w:sz w:val="28"/>
          <w:szCs w:val="28"/>
        </w:rPr>
        <w:t>брой</w:t>
      </w:r>
      <w:r w:rsidRPr="00363F6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63F6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363F6C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Предвид</w:t>
      </w:r>
      <w:r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t xml:space="preserve"> което</w:t>
      </w:r>
      <w:proofErr w:type="gramEnd"/>
      <w:r w:rsidRPr="00363F6C">
        <w:rPr>
          <w:rFonts w:ascii="Times New Roman" w:hAnsi="Times New Roman" w:cs="Times New Roman"/>
          <w:color w:val="000000"/>
          <w:sz w:val="28"/>
          <w:szCs w:val="28"/>
        </w:rPr>
        <w:t xml:space="preserve">, съгласно задълженията вменени от разпоредбите на </w:t>
      </w:r>
      <w:r w:rsidRPr="00363F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чл. 67 - </w:t>
      </w:r>
      <w:proofErr w:type="gramStart"/>
      <w:r w:rsidRPr="00363F6C">
        <w:rPr>
          <w:rFonts w:ascii="Times New Roman" w:hAnsi="Times New Roman" w:cs="Times New Roman"/>
          <w:b/>
          <w:color w:val="000000"/>
          <w:sz w:val="28"/>
          <w:szCs w:val="28"/>
        </w:rPr>
        <w:t>чл</w:t>
      </w:r>
      <w:proofErr w:type="gramEnd"/>
      <w:r w:rsidRPr="00363F6C">
        <w:rPr>
          <w:rFonts w:ascii="Times New Roman" w:hAnsi="Times New Roman" w:cs="Times New Roman"/>
          <w:b/>
          <w:color w:val="000000"/>
          <w:sz w:val="28"/>
          <w:szCs w:val="28"/>
        </w:rPr>
        <w:t>. 68в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t xml:space="preserve"> от Закона за съдебната власт, общинският съвет следва да предприеме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br/>
        <w:t>необходимите мерки по откриване на процедурата по избор на кандидатите за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57916" w:rsidRDefault="00657916" w:rsidP="00657916">
      <w:pPr>
        <w:ind w:right="-284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</w:p>
    <w:p w:rsidR="00657916" w:rsidRPr="003A2B19" w:rsidRDefault="00657916" w:rsidP="00657916">
      <w:pPr>
        <w:ind w:right="-284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proofErr w:type="gramStart"/>
      <w:r w:rsidRPr="00363F6C">
        <w:rPr>
          <w:rFonts w:ascii="Times New Roman" w:hAnsi="Times New Roman" w:cs="Times New Roman"/>
          <w:color w:val="000000"/>
          <w:sz w:val="28"/>
          <w:szCs w:val="28"/>
        </w:rPr>
        <w:t>съдебни</w:t>
      </w:r>
      <w:proofErr w:type="gramEnd"/>
      <w:r w:rsidRPr="00363F6C">
        <w:rPr>
          <w:rFonts w:ascii="Times New Roman" w:hAnsi="Times New Roman" w:cs="Times New Roman"/>
          <w:color w:val="000000"/>
          <w:sz w:val="28"/>
          <w:szCs w:val="28"/>
        </w:rPr>
        <w:t xml:space="preserve"> заседатели - съобщаване, избор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временна комисия за извършване</w:t>
      </w:r>
      <w:r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t>проверка на документите и за изслушване, публикуване на списъците на допуснатите</w:t>
      </w:r>
      <w:r w:rsidRPr="00363F6C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з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t>а изслушване кандидати, провеждане на изслушването в публично заседание и</w:t>
      </w:r>
      <w:r w:rsidRPr="00363F6C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t>определяне на кандидатите за съдебни заседатели с гласуване от Общинския съвет в</w:t>
      </w:r>
      <w:r w:rsidRPr="00363F6C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color w:val="000000"/>
          <w:sz w:val="28"/>
          <w:szCs w:val="28"/>
        </w:rPr>
        <w:t>публично заседание.</w:t>
      </w:r>
    </w:p>
    <w:p w:rsidR="00657916" w:rsidRPr="001E3F9C" w:rsidRDefault="00657916" w:rsidP="00657916">
      <w:pPr>
        <w:pStyle w:val="NormalWeb"/>
        <w:spacing w:before="105" w:beforeAutospacing="0" w:after="105" w:afterAutospacing="0"/>
        <w:rPr>
          <w:color w:val="2A3A33"/>
          <w:sz w:val="28"/>
          <w:szCs w:val="28"/>
        </w:rPr>
      </w:pPr>
      <w:r w:rsidRPr="00363F6C">
        <w:rPr>
          <w:color w:val="000000"/>
          <w:sz w:val="28"/>
          <w:szCs w:val="28"/>
        </w:rPr>
        <w:t>На основание чл. 21, ал. 2, във връзка с чл. 21, ал. 1, т. 1 и т. 23, чл. 27, ал. 3 от</w:t>
      </w:r>
      <w:r>
        <w:rPr>
          <w:color w:val="000000"/>
          <w:sz w:val="28"/>
          <w:szCs w:val="28"/>
        </w:rPr>
        <w:t xml:space="preserve"> </w:t>
      </w:r>
      <w:r w:rsidRPr="00363F6C">
        <w:rPr>
          <w:color w:val="000000"/>
          <w:sz w:val="28"/>
          <w:szCs w:val="28"/>
        </w:rPr>
        <w:t>ЗМСМА, във връзка с чл. 68, чл. 68а и чл. 68в, във връзка с чл. 67, чл. 67а, ал. 3 и чл. 67б от Закона за съдебната власт,</w:t>
      </w:r>
      <w:r w:rsidRPr="00670928">
        <w:rPr>
          <w:color w:val="2A3A33"/>
          <w:sz w:val="28"/>
          <w:szCs w:val="28"/>
          <w:lang w:val="en-US"/>
        </w:rPr>
        <w:t xml:space="preserve"> и резултата от гласувалите 1</w:t>
      </w:r>
      <w:r>
        <w:rPr>
          <w:color w:val="2A3A33"/>
          <w:sz w:val="28"/>
          <w:szCs w:val="28"/>
        </w:rPr>
        <w:t>1</w:t>
      </w:r>
      <w:r w:rsidRPr="00670928">
        <w:rPr>
          <w:color w:val="2A3A33"/>
          <w:sz w:val="28"/>
          <w:szCs w:val="28"/>
          <w:lang w:val="en-US"/>
        </w:rPr>
        <w:t xml:space="preserve"> „ЗА“, „Против“ – няма, „Въздържали се „ - няма, Общински съвет Трекляно</w:t>
      </w:r>
    </w:p>
    <w:p w:rsidR="00657916" w:rsidRPr="00363F6C" w:rsidRDefault="00657916" w:rsidP="00657916">
      <w:pPr>
        <w:ind w:left="-142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F6C">
        <w:rPr>
          <w:rFonts w:ascii="Times New Roman" w:hAnsi="Times New Roman" w:cs="Times New Roman"/>
          <w:b/>
          <w:sz w:val="28"/>
          <w:szCs w:val="28"/>
        </w:rPr>
        <w:t>Р</w:t>
      </w: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b/>
          <w:sz w:val="28"/>
          <w:szCs w:val="28"/>
        </w:rPr>
        <w:t>Е</w:t>
      </w: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b/>
          <w:sz w:val="28"/>
          <w:szCs w:val="28"/>
        </w:rPr>
        <w:t>Ш</w:t>
      </w:r>
      <w:r w:rsidRPr="00363F6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И</w:t>
      </w:r>
      <w:r w:rsidRPr="00363F6C">
        <w:rPr>
          <w:rFonts w:ascii="Times New Roman" w:hAnsi="Times New Roman" w:cs="Times New Roman"/>
          <w:b/>
          <w:sz w:val="28"/>
          <w:szCs w:val="28"/>
        </w:rPr>
        <w:t>:</w:t>
      </w:r>
    </w:p>
    <w:p w:rsidR="00657916" w:rsidRPr="00925618" w:rsidRDefault="00657916" w:rsidP="00657916">
      <w:pPr>
        <w:ind w:left="-142" w:right="-284"/>
        <w:rPr>
          <w:rFonts w:ascii="Times New Roman" w:hAnsi="Times New Roman" w:cs="Times New Roman"/>
          <w:b/>
          <w:bCs/>
          <w:sz w:val="28"/>
          <w:szCs w:val="28"/>
        </w:rPr>
      </w:pPr>
      <w:r w:rsidRPr="003A2B19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           </w:t>
      </w:r>
      <w:r w:rsidRPr="003A2B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Открива процедура по избор на кандидати за съдебни заседатели за</w:t>
      </w:r>
      <w:r w:rsidRPr="003A2B19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>района на Кюстендилски окръжен съд – мандат 2026 -20</w:t>
      </w:r>
      <w:r w:rsidRPr="003A2B19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30</w:t>
      </w:r>
      <w:r w:rsidRPr="003A2B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</w:t>
      </w:r>
      <w:r w:rsidRPr="003A2B19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          </w:t>
      </w:r>
      <w:r w:rsidRPr="009256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Създава Временна комисия за извършване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проверка на документите и за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Pr="009256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изслушване на кандидатите за съдебни заседатели за района на Кюстендилски</w:t>
      </w:r>
      <w:r w:rsidRPr="00925618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>окръжен съд – мандат 2026 -20</w:t>
      </w:r>
      <w:r w:rsidRPr="00925618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30</w:t>
      </w:r>
      <w:r w:rsidRPr="009256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г., която да се състои от трима общински</w:t>
      </w:r>
      <w:r w:rsidRPr="00925618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>съветника, в състав:</w:t>
      </w:r>
    </w:p>
    <w:p w:rsidR="00657916" w:rsidRPr="00363F6C" w:rsidRDefault="00657916" w:rsidP="00657916">
      <w:pPr>
        <w:ind w:left="-142" w:right="-284" w:firstLine="127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F6C">
        <w:rPr>
          <w:rFonts w:ascii="Times New Roman" w:hAnsi="Times New Roman" w:cs="Times New Roman"/>
          <w:bCs/>
          <w:sz w:val="28"/>
          <w:szCs w:val="28"/>
        </w:rPr>
        <w:t>1.  Митко Райчов Димов                   - Председател</w:t>
      </w:r>
    </w:p>
    <w:p w:rsidR="00657916" w:rsidRPr="00363F6C" w:rsidRDefault="00657916" w:rsidP="00657916">
      <w:pPr>
        <w:ind w:left="-142" w:right="-284" w:firstLine="127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F6C">
        <w:rPr>
          <w:rFonts w:ascii="Times New Roman" w:hAnsi="Times New Roman" w:cs="Times New Roman"/>
          <w:bCs/>
          <w:sz w:val="28"/>
          <w:szCs w:val="28"/>
        </w:rPr>
        <w:t>2. Стефка Иванова Стаменкова        - Член</w:t>
      </w:r>
    </w:p>
    <w:p w:rsidR="00657916" w:rsidRPr="001E3F9C" w:rsidRDefault="00657916" w:rsidP="00657916">
      <w:pPr>
        <w:ind w:left="-142" w:right="-284" w:firstLine="127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Cs/>
          <w:sz w:val="28"/>
          <w:szCs w:val="28"/>
        </w:rPr>
        <w:t>3. Таня Димчова Веселинова           - Член</w:t>
      </w:r>
    </w:p>
    <w:p w:rsidR="00657916" w:rsidRDefault="00657916" w:rsidP="00657916">
      <w:pPr>
        <w:ind w:left="-142" w:right="-284" w:firstLine="862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Определя срок за подаване на документи на кандидатите за съдебни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заседатели за района на Кюстендилски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окръжен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съд – мандат 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6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-20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30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 чрез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председателят на Общински съвет – Трекляно - 60 дни, считано от 16.02.2026 г. 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д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17.04.2026 г. включително, като кандидатите за съдебни заседатели подават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следните документи: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>- подробна автобиография, подписана от кандидата;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- нотариално заверено копие от диплома за завършено образование;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- медицинско удостоверение, че лицето не страда от психическо заболяване;</w:t>
      </w:r>
    </w:p>
    <w:p w:rsidR="00657916" w:rsidRPr="001E3F9C" w:rsidRDefault="00657916" w:rsidP="00657916">
      <w:pPr>
        <w:ind w:left="-142" w:right="-284" w:firstLine="862"/>
        <w:rPr>
          <w:rFonts w:ascii="Times New Roman" w:hAnsi="Times New Roman" w:cs="Times New Roman"/>
          <w:b/>
          <w:bCs/>
          <w:color w:val="000000"/>
          <w:lang w:val="bg-BG"/>
        </w:rPr>
      </w:pP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- </w:t>
      </w:r>
      <w:proofErr w:type="gramStart"/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>данни</w:t>
      </w:r>
      <w:proofErr w:type="gramEnd"/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контакт на две лица, към които общинските съвети да се обръщат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за препоръки;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- мотивационно писмо;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- писмено съгласие;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- декларация за липса на обстоятелствата по чл. </w:t>
      </w:r>
      <w:proofErr w:type="gramStart"/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>67, ал.</w:t>
      </w:r>
      <w:proofErr w:type="gramEnd"/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3 от ЗСВ</w:t>
      </w:r>
      <w:proofErr w:type="gramStart"/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  <w:proofErr w:type="gramEnd"/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- документ за извършена проверка по реда на Закона за достъп и разкриване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на документите и за обявяване на принадлежност на български граждани към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Държавна сигурност и разузнавателните служби на Българската народна армия,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ако са родени преди 16 юли 1973 г.</w:t>
      </w:r>
    </w:p>
    <w:p w:rsidR="00657916" w:rsidRPr="00363F6C" w:rsidRDefault="00657916" w:rsidP="00657916">
      <w:pPr>
        <w:ind w:left="-142" w:right="-284" w:firstLine="862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Определя </w:t>
      </w:r>
      <w:proofErr w:type="gramStart"/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  брой</w:t>
      </w:r>
      <w:proofErr w:type="gramEnd"/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 кандидати за съдебни заседатели, които следва да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>бъдат избрани и предложени от Общински съвет Трекляно за района на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>Кюстендилски окръжен съд – мандат 2026 -20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30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 </w:t>
      </w:r>
    </w:p>
    <w:p w:rsidR="00657916" w:rsidRDefault="00657916" w:rsidP="00657916">
      <w:pPr>
        <w:ind w:right="-284" w:firstLine="720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Pr="009256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Всеки български гражданин, който отговаря на изискванията</w:t>
      </w:r>
      <w:r w:rsidRPr="00925618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>обективирани в ЗСВ може да се кандидатира за съдебен заседател, а именно:</w:t>
      </w:r>
      <w:r w:rsidRPr="00925618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         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5.1.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съдебен заседател може да бъде избран дееспосо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бен български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  <w:t>гражданин, който:</w:t>
      </w:r>
    </w:p>
    <w:p w:rsidR="00657916" w:rsidRDefault="00657916" w:rsidP="00657916">
      <w:pPr>
        <w:pStyle w:val="ListParagraph"/>
        <w:numPr>
          <w:ilvl w:val="0"/>
          <w:numId w:val="25"/>
        </w:numPr>
        <w:ind w:right="-284"/>
        <w:rPr>
          <w:bCs/>
          <w:color w:val="000000"/>
          <w:sz w:val="28"/>
          <w:szCs w:val="28"/>
          <w:lang w:val="bg-BG"/>
        </w:rPr>
      </w:pPr>
      <w:r w:rsidRPr="00925618"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 xml:space="preserve"> на възраст от 21 до 68 години;</w:t>
      </w:r>
    </w:p>
    <w:p w:rsidR="00657916" w:rsidRPr="00925618" w:rsidRDefault="00657916" w:rsidP="00657916">
      <w:pPr>
        <w:pStyle w:val="ListParagraph"/>
        <w:numPr>
          <w:ilvl w:val="0"/>
          <w:numId w:val="25"/>
        </w:numPr>
        <w:ind w:right="-284"/>
        <w:rPr>
          <w:bCs/>
          <w:color w:val="000000"/>
          <w:sz w:val="28"/>
          <w:szCs w:val="28"/>
          <w:lang w:val="bg-BG"/>
        </w:rPr>
      </w:pPr>
      <w:r w:rsidRPr="00925618">
        <w:rPr>
          <w:bCs/>
          <w:color w:val="000000"/>
          <w:sz w:val="28"/>
          <w:szCs w:val="28"/>
        </w:rPr>
        <w:t xml:space="preserve"> има настоящ адрес в община, която попада в рамките на съдебния район на</w:t>
      </w:r>
      <w:r w:rsidRPr="00925618">
        <w:rPr>
          <w:bCs/>
          <w:color w:val="000000"/>
          <w:sz w:val="28"/>
          <w:szCs w:val="28"/>
        </w:rPr>
        <w:br/>
        <w:t>съда, за който кандидатства;</w:t>
      </w:r>
      <w:r w:rsidRPr="00925618">
        <w:rPr>
          <w:sz w:val="28"/>
          <w:szCs w:val="28"/>
        </w:rPr>
        <w:t xml:space="preserve"> </w:t>
      </w:r>
    </w:p>
    <w:p w:rsidR="00657916" w:rsidRDefault="00657916" w:rsidP="00657916">
      <w:pPr>
        <w:pStyle w:val="ListParagraph"/>
        <w:numPr>
          <w:ilvl w:val="0"/>
          <w:numId w:val="25"/>
        </w:numPr>
        <w:ind w:right="-284"/>
        <w:rPr>
          <w:bCs/>
          <w:color w:val="000000"/>
          <w:sz w:val="28"/>
          <w:szCs w:val="28"/>
          <w:lang w:val="bg-BG"/>
        </w:rPr>
      </w:pPr>
      <w:r w:rsidRPr="00925618">
        <w:rPr>
          <w:bCs/>
          <w:color w:val="000000"/>
          <w:sz w:val="28"/>
          <w:szCs w:val="28"/>
        </w:rPr>
        <w:t>има завършен</w:t>
      </w:r>
      <w:r>
        <w:rPr>
          <w:bCs/>
          <w:color w:val="000000"/>
          <w:sz w:val="28"/>
          <w:szCs w:val="28"/>
        </w:rPr>
        <w:t>о най-малко средно образо</w:t>
      </w:r>
      <w:r>
        <w:rPr>
          <w:bCs/>
          <w:color w:val="000000"/>
          <w:sz w:val="28"/>
          <w:szCs w:val="28"/>
          <w:lang w:val="bg-BG"/>
        </w:rPr>
        <w:t>вание;</w:t>
      </w:r>
    </w:p>
    <w:p w:rsidR="00657916" w:rsidRDefault="00657916" w:rsidP="00657916">
      <w:pPr>
        <w:pStyle w:val="ListParagraph"/>
        <w:numPr>
          <w:ilvl w:val="0"/>
          <w:numId w:val="25"/>
        </w:numPr>
        <w:ind w:right="-284"/>
        <w:rPr>
          <w:bCs/>
          <w:color w:val="000000"/>
          <w:sz w:val="28"/>
          <w:szCs w:val="28"/>
          <w:lang w:val="bg-BG"/>
        </w:rPr>
      </w:pPr>
      <w:r w:rsidRPr="00925618">
        <w:rPr>
          <w:bCs/>
          <w:color w:val="000000"/>
          <w:sz w:val="28"/>
          <w:szCs w:val="28"/>
        </w:rPr>
        <w:t>не е осъждан за умишлено престъпление</w:t>
      </w:r>
      <w:r>
        <w:rPr>
          <w:bCs/>
          <w:color w:val="000000"/>
          <w:sz w:val="28"/>
          <w:szCs w:val="28"/>
        </w:rPr>
        <w:t>, независимо от реабилитацията;</w:t>
      </w:r>
    </w:p>
    <w:p w:rsidR="00657916" w:rsidRPr="00925618" w:rsidRDefault="00657916" w:rsidP="00657916">
      <w:pPr>
        <w:pStyle w:val="ListParagraph"/>
        <w:numPr>
          <w:ilvl w:val="0"/>
          <w:numId w:val="25"/>
        </w:numPr>
        <w:ind w:right="-284"/>
        <w:rPr>
          <w:bCs/>
          <w:color w:val="000000"/>
          <w:sz w:val="28"/>
          <w:szCs w:val="28"/>
          <w:lang w:val="bg-BG"/>
        </w:rPr>
      </w:pPr>
      <w:r w:rsidRPr="00925618">
        <w:rPr>
          <w:bCs/>
          <w:color w:val="000000"/>
          <w:sz w:val="28"/>
          <w:szCs w:val="28"/>
        </w:rPr>
        <w:t xml:space="preserve"> </w:t>
      </w:r>
      <w:proofErr w:type="gramStart"/>
      <w:r w:rsidRPr="00925618">
        <w:rPr>
          <w:bCs/>
          <w:color w:val="000000"/>
          <w:sz w:val="28"/>
          <w:szCs w:val="28"/>
        </w:rPr>
        <w:t>не</w:t>
      </w:r>
      <w:proofErr w:type="gramEnd"/>
      <w:r w:rsidRPr="00925618">
        <w:rPr>
          <w:bCs/>
          <w:color w:val="000000"/>
          <w:sz w:val="28"/>
          <w:szCs w:val="28"/>
        </w:rPr>
        <w:t xml:space="preserve"> страда от психически заболявания.</w:t>
      </w:r>
      <w:r w:rsidRPr="00925618">
        <w:rPr>
          <w:bCs/>
          <w:color w:val="000000"/>
          <w:sz w:val="28"/>
          <w:szCs w:val="28"/>
        </w:rPr>
        <w:br/>
      </w:r>
      <w:r w:rsidRPr="00925618">
        <w:rPr>
          <w:b/>
          <w:bCs/>
          <w:color w:val="000000"/>
          <w:sz w:val="28"/>
          <w:szCs w:val="28"/>
          <w:lang w:val="bg-BG"/>
        </w:rPr>
        <w:t xml:space="preserve">       </w:t>
      </w:r>
    </w:p>
    <w:p w:rsidR="00657916" w:rsidRPr="00925618" w:rsidRDefault="00657916" w:rsidP="00657916">
      <w:pPr>
        <w:ind w:left="709" w:right="-284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Pr="009256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5.2. 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>Съдебен заседател не може да бъде лице, което:</w:t>
      </w:r>
    </w:p>
    <w:p w:rsidR="00657916" w:rsidRDefault="00657916" w:rsidP="00657916">
      <w:pPr>
        <w:spacing w:after="0" w:line="240" w:lineRule="auto"/>
        <w:ind w:left="-142" w:right="-284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              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proofErr w:type="gramStart"/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proofErr w:type="gramEnd"/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съдебен заседател в друг съд;</w:t>
      </w:r>
    </w:p>
    <w:p w:rsidR="00657916" w:rsidRDefault="00657916" w:rsidP="00657916">
      <w:pPr>
        <w:spacing w:after="0" w:line="240" w:lineRule="auto"/>
        <w:ind w:left="-142" w:right="-284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              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proofErr w:type="gramStart"/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proofErr w:type="gramEnd"/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общински съветник от съдебния район, за който е избран;</w:t>
      </w:r>
    </w:p>
    <w:p w:rsidR="00657916" w:rsidRPr="001E3F9C" w:rsidRDefault="00657916" w:rsidP="00657916">
      <w:pPr>
        <w:spacing w:after="0" w:line="240" w:lineRule="auto"/>
        <w:ind w:left="-142" w:right="-284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lastRenderedPageBreak/>
        <w:t xml:space="preserve">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</w:t>
      </w:r>
      <w:proofErr w:type="gramStart"/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>участва</w:t>
      </w:r>
      <w:proofErr w:type="gramEnd"/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ръков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одството на политическа партия,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коалиция или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  <w:t>организация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>с политически цели;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             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 </w:t>
      </w:r>
      <w:proofErr w:type="gramStart"/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>работи</w:t>
      </w:r>
      <w:proofErr w:type="gramEnd"/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съд, прокуратура, следствени органи, Министерството на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br/>
        <w:t>вътрешните работи или в други органи от системата за национална сигурност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  <w:t>намиращи се в съдебния район,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>за който е избран.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             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t>5. Съдебните заседатели не могат да бъдат избирани за повече от два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br/>
        <w:t>последоватени мандата към същия съд.</w:t>
      </w:r>
      <w:r w:rsidRPr="00925618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      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Определя срок за действие на Временната комисия - 120 дни от приемането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решението.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         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>6.1. В посочения срок временната комисия следва да извърши служебна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проверка на обстоятелството по отношение на всеки един от кандидатите за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съдебни заседатели, че съответния кандидат не е осъждан за умишлено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престъпление, независимо от реабилитацията.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        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>6.2. В посочения срок временната комисия да разгледа и извърши проверка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на постъпилите документи от кандидатите за съдебни заседатели и да изготви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доклад и списък на допуснатите за участие кандидати, като списъкът на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допуснатите до участие кандидати, заедно с техните автобиографии,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мотивационни писма и препоръки и документте за извършена проверка по реда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на Закона за достъп и разкриване на документите и за обявяване на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принадлежност на български граждани към Държавна сигурност и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разузнавателните служби на Българската народна армия, ако са родени преди 16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юли 1973 г., се публикуват на интернет страницата на Община Трекляно -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Общински съвет, най-малко 14 дни преди датата на изслушването по чл. </w:t>
      </w:r>
      <w:proofErr w:type="gramStart"/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>68а от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ЗСВ, като най-малко 10 на сто от лицата, които се включват в списъка, трябва да са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с квалификация в областта на педагогиката, психологията и социалните дейности.</w:t>
      </w:r>
      <w:proofErr w:type="gramEnd"/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         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>6.3. В посочения срок временната комисия следва да определи дата за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публично изслушване на всеки един от допуснатите кандидати за съдебни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заседатели, като всеки член на общинския съвет може да задава въпроси, като не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по-късно от три работни дни преди изслушването юридически лица с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нестопанска цел, определени за извършване на общественополезна дейност, могат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да представят на общинския съвет становища за кандидата, включващи и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въпроси, които да му бъдат поставяни, като анонимни становища и сигнали не се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разглеждат.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       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>6.4. В посочения срок временната комисия следва да състави доклад за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протичането на публичното изслушване на кандидатите за съдебни заседатели</w:t>
      </w:r>
      <w:proofErr w:type="gramStart"/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proofErr w:type="gramEnd"/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който се предоставя на общинския съвет в 7-дневен срок преди гласуването и се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публикува на интернет страницата на Община Трекляно - Общински съвет,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  <w:t>заедно с протокола от изслушването.</w:t>
      </w:r>
      <w:r w:rsidRPr="00363F6C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      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Откриването на процедурата по избор на кандидати за съдебни заседатели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района на Кюстендилски окръжен съд – мандат 2026 -20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30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г., 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да се обяви в един местен ежедневник, в електронните медии и на интернет страницата на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 </w:t>
      </w:r>
      <w:r w:rsidRPr="00363F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Община Трекляно - Общински съвет, както и правилата за нейното провеждане.</w:t>
      </w: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57916" w:rsidRDefault="00657916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57916" w:rsidRDefault="00657916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57916" w:rsidRDefault="00657916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Pr="0047758F" w:rsidRDefault="004735A8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735A8" w:rsidRPr="0047758F" w:rsidRDefault="004735A8" w:rsidP="004735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57916" w:rsidRDefault="00657916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57916" w:rsidRDefault="00657916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57916" w:rsidRDefault="00657916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57916" w:rsidRDefault="00657916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57916" w:rsidRDefault="00657916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57916" w:rsidRDefault="00657916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57916" w:rsidRDefault="00657916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57916" w:rsidRDefault="00657916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57916" w:rsidRDefault="00657916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657916" w:rsidRDefault="00657916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Pr="0047758F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Pr="0047758F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735A8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9E27F6" w:rsidSect="007D6FC6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411A8"/>
    <w:multiLevelType w:val="hybridMultilevel"/>
    <w:tmpl w:val="FA2276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EB5DE1"/>
    <w:multiLevelType w:val="hybridMultilevel"/>
    <w:tmpl w:val="738670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FD199F"/>
    <w:multiLevelType w:val="hybridMultilevel"/>
    <w:tmpl w:val="18C816DA"/>
    <w:lvl w:ilvl="0" w:tplc="ADCCD9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98640F1"/>
    <w:multiLevelType w:val="hybridMultilevel"/>
    <w:tmpl w:val="0DD852DE"/>
    <w:lvl w:ilvl="0" w:tplc="63D69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E14209"/>
    <w:multiLevelType w:val="hybridMultilevel"/>
    <w:tmpl w:val="78E8DC50"/>
    <w:lvl w:ilvl="0" w:tplc="02060AF4">
      <w:start w:val="1"/>
      <w:numFmt w:val="decimal"/>
      <w:lvlText w:val="%1."/>
      <w:lvlJc w:val="left"/>
      <w:pPr>
        <w:ind w:left="623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43" w:hanging="360"/>
      </w:pPr>
    </w:lvl>
    <w:lvl w:ilvl="2" w:tplc="0402001B" w:tentative="1">
      <w:start w:val="1"/>
      <w:numFmt w:val="lowerRoman"/>
      <w:lvlText w:val="%3."/>
      <w:lvlJc w:val="right"/>
      <w:pPr>
        <w:ind w:left="2063" w:hanging="180"/>
      </w:pPr>
    </w:lvl>
    <w:lvl w:ilvl="3" w:tplc="0402000F" w:tentative="1">
      <w:start w:val="1"/>
      <w:numFmt w:val="decimal"/>
      <w:lvlText w:val="%4."/>
      <w:lvlJc w:val="left"/>
      <w:pPr>
        <w:ind w:left="2783" w:hanging="360"/>
      </w:pPr>
    </w:lvl>
    <w:lvl w:ilvl="4" w:tplc="04020019" w:tentative="1">
      <w:start w:val="1"/>
      <w:numFmt w:val="lowerLetter"/>
      <w:lvlText w:val="%5."/>
      <w:lvlJc w:val="left"/>
      <w:pPr>
        <w:ind w:left="3503" w:hanging="360"/>
      </w:pPr>
    </w:lvl>
    <w:lvl w:ilvl="5" w:tplc="0402001B" w:tentative="1">
      <w:start w:val="1"/>
      <w:numFmt w:val="lowerRoman"/>
      <w:lvlText w:val="%6."/>
      <w:lvlJc w:val="right"/>
      <w:pPr>
        <w:ind w:left="4223" w:hanging="180"/>
      </w:pPr>
    </w:lvl>
    <w:lvl w:ilvl="6" w:tplc="0402000F" w:tentative="1">
      <w:start w:val="1"/>
      <w:numFmt w:val="decimal"/>
      <w:lvlText w:val="%7."/>
      <w:lvlJc w:val="left"/>
      <w:pPr>
        <w:ind w:left="4943" w:hanging="360"/>
      </w:pPr>
    </w:lvl>
    <w:lvl w:ilvl="7" w:tplc="04020019" w:tentative="1">
      <w:start w:val="1"/>
      <w:numFmt w:val="lowerLetter"/>
      <w:lvlText w:val="%8."/>
      <w:lvlJc w:val="left"/>
      <w:pPr>
        <w:ind w:left="5663" w:hanging="360"/>
      </w:pPr>
    </w:lvl>
    <w:lvl w:ilvl="8" w:tplc="0402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6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06385A"/>
    <w:multiLevelType w:val="hybridMultilevel"/>
    <w:tmpl w:val="08C8637E"/>
    <w:lvl w:ilvl="0" w:tplc="B5B43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D53DE4"/>
    <w:multiLevelType w:val="hybridMultilevel"/>
    <w:tmpl w:val="D8723A4C"/>
    <w:lvl w:ilvl="0" w:tplc="CDB0650C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000798"/>
    <w:multiLevelType w:val="multilevel"/>
    <w:tmpl w:val="E74268E8"/>
    <w:lvl w:ilvl="0">
      <w:start w:val="1"/>
      <w:numFmt w:val="decimal"/>
      <w:lvlText w:val="%1."/>
      <w:lvlJc w:val="left"/>
      <w:pPr>
        <w:ind w:left="1245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  <w:b/>
        <w:u w:val="single"/>
      </w:rPr>
    </w:lvl>
  </w:abstractNum>
  <w:abstractNum w:abstractNumId="11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140341"/>
    <w:multiLevelType w:val="multilevel"/>
    <w:tmpl w:val="41245CD6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  <w:b/>
      </w:rPr>
    </w:lvl>
  </w:abstractNum>
  <w:abstractNum w:abstractNumId="13">
    <w:nsid w:val="576E5516"/>
    <w:multiLevelType w:val="hybridMultilevel"/>
    <w:tmpl w:val="6EEE0934"/>
    <w:lvl w:ilvl="0" w:tplc="36CC8FF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100B6F"/>
    <w:multiLevelType w:val="hybridMultilevel"/>
    <w:tmpl w:val="254AFB08"/>
    <w:lvl w:ilvl="0" w:tplc="1F0A0AC2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>
    <w:nsid w:val="616F2D27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0C3A0A"/>
    <w:multiLevelType w:val="hybridMultilevel"/>
    <w:tmpl w:val="3E0E2924"/>
    <w:lvl w:ilvl="0" w:tplc="02142874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74205085"/>
    <w:multiLevelType w:val="hybridMultilevel"/>
    <w:tmpl w:val="94EEF798"/>
    <w:lvl w:ilvl="0" w:tplc="7FA0B8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7385E46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7B280015"/>
    <w:multiLevelType w:val="hybridMultilevel"/>
    <w:tmpl w:val="D0E67E80"/>
    <w:lvl w:ilvl="0" w:tplc="51BE4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7"/>
  </w:num>
  <w:num w:numId="3">
    <w:abstractNumId w:val="6"/>
  </w:num>
  <w:num w:numId="4">
    <w:abstractNumId w:val="15"/>
  </w:num>
  <w:num w:numId="5">
    <w:abstractNumId w:val="7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20"/>
  </w:num>
  <w:num w:numId="17">
    <w:abstractNumId w:val="16"/>
  </w:num>
  <w:num w:numId="18">
    <w:abstractNumId w:val="12"/>
  </w:num>
  <w:num w:numId="19">
    <w:abstractNumId w:val="19"/>
  </w:num>
  <w:num w:numId="20">
    <w:abstractNumId w:val="10"/>
  </w:num>
  <w:num w:numId="2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13"/>
  </w:num>
  <w:num w:numId="24">
    <w:abstractNumId w:val="4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261DC"/>
    <w:rsid w:val="0003784E"/>
    <w:rsid w:val="00047A8F"/>
    <w:rsid w:val="00090FF2"/>
    <w:rsid w:val="000A6F48"/>
    <w:rsid w:val="000A7BC4"/>
    <w:rsid w:val="000D0129"/>
    <w:rsid w:val="000E0F0D"/>
    <w:rsid w:val="000F3F5D"/>
    <w:rsid w:val="000F4AA5"/>
    <w:rsid w:val="000F6CD9"/>
    <w:rsid w:val="00162B60"/>
    <w:rsid w:val="001700C4"/>
    <w:rsid w:val="001757F7"/>
    <w:rsid w:val="001B32AF"/>
    <w:rsid w:val="001C380D"/>
    <w:rsid w:val="001F33EB"/>
    <w:rsid w:val="00205CAF"/>
    <w:rsid w:val="0022034E"/>
    <w:rsid w:val="002258DA"/>
    <w:rsid w:val="0023036E"/>
    <w:rsid w:val="00234F06"/>
    <w:rsid w:val="00235130"/>
    <w:rsid w:val="00235560"/>
    <w:rsid w:val="002541BE"/>
    <w:rsid w:val="00260B53"/>
    <w:rsid w:val="00272DB3"/>
    <w:rsid w:val="0027353C"/>
    <w:rsid w:val="00281671"/>
    <w:rsid w:val="002967D3"/>
    <w:rsid w:val="002B6C58"/>
    <w:rsid w:val="002D09E0"/>
    <w:rsid w:val="002D224E"/>
    <w:rsid w:val="002F6DBF"/>
    <w:rsid w:val="003019FF"/>
    <w:rsid w:val="00306934"/>
    <w:rsid w:val="0031222D"/>
    <w:rsid w:val="00340DBE"/>
    <w:rsid w:val="003463D5"/>
    <w:rsid w:val="00390140"/>
    <w:rsid w:val="003B091D"/>
    <w:rsid w:val="003B25D1"/>
    <w:rsid w:val="003C407D"/>
    <w:rsid w:val="003C67EE"/>
    <w:rsid w:val="003F1547"/>
    <w:rsid w:val="00420EBE"/>
    <w:rsid w:val="004315DC"/>
    <w:rsid w:val="00436BF3"/>
    <w:rsid w:val="0044731A"/>
    <w:rsid w:val="00447A2A"/>
    <w:rsid w:val="004735A8"/>
    <w:rsid w:val="0047758F"/>
    <w:rsid w:val="0048231D"/>
    <w:rsid w:val="004928CB"/>
    <w:rsid w:val="004A50AC"/>
    <w:rsid w:val="00516694"/>
    <w:rsid w:val="00524934"/>
    <w:rsid w:val="005512B4"/>
    <w:rsid w:val="00557D4F"/>
    <w:rsid w:val="00557F19"/>
    <w:rsid w:val="0056306B"/>
    <w:rsid w:val="00571E03"/>
    <w:rsid w:val="00583714"/>
    <w:rsid w:val="005A678A"/>
    <w:rsid w:val="005A70C2"/>
    <w:rsid w:val="00634E17"/>
    <w:rsid w:val="00652A07"/>
    <w:rsid w:val="006547CE"/>
    <w:rsid w:val="00657916"/>
    <w:rsid w:val="006A49E3"/>
    <w:rsid w:val="006F3857"/>
    <w:rsid w:val="006F4DEA"/>
    <w:rsid w:val="00716F83"/>
    <w:rsid w:val="00724C64"/>
    <w:rsid w:val="00731DE5"/>
    <w:rsid w:val="007561E4"/>
    <w:rsid w:val="00762489"/>
    <w:rsid w:val="00767F2E"/>
    <w:rsid w:val="007A58A8"/>
    <w:rsid w:val="007B21CB"/>
    <w:rsid w:val="007D1E17"/>
    <w:rsid w:val="007D6FC6"/>
    <w:rsid w:val="007D71DA"/>
    <w:rsid w:val="008242CB"/>
    <w:rsid w:val="00845337"/>
    <w:rsid w:val="00852976"/>
    <w:rsid w:val="008A3E8A"/>
    <w:rsid w:val="008C3901"/>
    <w:rsid w:val="008D1E43"/>
    <w:rsid w:val="00905225"/>
    <w:rsid w:val="009125E1"/>
    <w:rsid w:val="00915041"/>
    <w:rsid w:val="009207FA"/>
    <w:rsid w:val="00924555"/>
    <w:rsid w:val="00945A22"/>
    <w:rsid w:val="009746A5"/>
    <w:rsid w:val="009771DF"/>
    <w:rsid w:val="009B055A"/>
    <w:rsid w:val="009E27F6"/>
    <w:rsid w:val="00A25DB7"/>
    <w:rsid w:val="00A30592"/>
    <w:rsid w:val="00A57262"/>
    <w:rsid w:val="00A6356E"/>
    <w:rsid w:val="00A84BD5"/>
    <w:rsid w:val="00A9081B"/>
    <w:rsid w:val="00AB1584"/>
    <w:rsid w:val="00AB2296"/>
    <w:rsid w:val="00AB260B"/>
    <w:rsid w:val="00AD37DE"/>
    <w:rsid w:val="00B030CD"/>
    <w:rsid w:val="00B50EEC"/>
    <w:rsid w:val="00B64446"/>
    <w:rsid w:val="00B75533"/>
    <w:rsid w:val="00B763FF"/>
    <w:rsid w:val="00B900B1"/>
    <w:rsid w:val="00B93BB7"/>
    <w:rsid w:val="00BC1AE1"/>
    <w:rsid w:val="00C31F3A"/>
    <w:rsid w:val="00C61965"/>
    <w:rsid w:val="00C756C1"/>
    <w:rsid w:val="00C910A2"/>
    <w:rsid w:val="00C9244A"/>
    <w:rsid w:val="00C954CB"/>
    <w:rsid w:val="00CC2304"/>
    <w:rsid w:val="00CF04FF"/>
    <w:rsid w:val="00CF6B8A"/>
    <w:rsid w:val="00D5797D"/>
    <w:rsid w:val="00D858F8"/>
    <w:rsid w:val="00DA23BE"/>
    <w:rsid w:val="00E36100"/>
    <w:rsid w:val="00E36AC9"/>
    <w:rsid w:val="00E42017"/>
    <w:rsid w:val="00E86590"/>
    <w:rsid w:val="00E903B4"/>
    <w:rsid w:val="00EA7128"/>
    <w:rsid w:val="00EB0F11"/>
    <w:rsid w:val="00EB2869"/>
    <w:rsid w:val="00ED1910"/>
    <w:rsid w:val="00EF21C4"/>
    <w:rsid w:val="00F07207"/>
    <w:rsid w:val="00F355F1"/>
    <w:rsid w:val="00F57F92"/>
    <w:rsid w:val="00FA207B"/>
    <w:rsid w:val="00FA34A3"/>
    <w:rsid w:val="00FE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5A608-A5F1-4D60-8389-DF1589671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8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159</cp:revision>
  <cp:lastPrinted>2025-12-18T09:20:00Z</cp:lastPrinted>
  <dcterms:created xsi:type="dcterms:W3CDTF">2025-03-17T12:59:00Z</dcterms:created>
  <dcterms:modified xsi:type="dcterms:W3CDTF">2026-02-02T07:29:00Z</dcterms:modified>
</cp:coreProperties>
</file>